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6" w:rsidRPr="008B096E" w:rsidRDefault="00D5784F" w:rsidP="00A85E3B">
      <w:pPr>
        <w:jc w:val="center"/>
        <w:rPr>
          <w:rFonts w:ascii="Times New Roman" w:hAnsi="Times New Roman"/>
          <w:b/>
          <w:caps/>
          <w:color w:val="000000" w:themeColor="text1"/>
          <w:sz w:val="28"/>
        </w:rPr>
      </w:pPr>
      <w:r w:rsidRPr="008B096E">
        <w:rPr>
          <w:rFonts w:ascii="Times New Roman" w:hAnsi="Times New Roman"/>
          <w:b/>
          <w:caps/>
          <w:color w:val="000000" w:themeColor="text1"/>
          <w:sz w:val="28"/>
        </w:rPr>
        <w:t>0</w:t>
      </w:r>
    </w:p>
    <w:p w:rsidR="00A85E3B" w:rsidRPr="008B096E" w:rsidRDefault="00A85E3B" w:rsidP="00A85E3B">
      <w:pPr>
        <w:jc w:val="center"/>
        <w:rPr>
          <w:rFonts w:ascii="Times New Roman" w:hAnsi="Times New Roman"/>
          <w:b/>
          <w:caps/>
          <w:color w:val="000000" w:themeColor="text1"/>
          <w:sz w:val="28"/>
        </w:rPr>
      </w:pPr>
      <w:r w:rsidRPr="008B096E">
        <w:rPr>
          <w:rFonts w:ascii="Times New Roman" w:hAnsi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0C90DE4" wp14:editId="3C269189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096E">
        <w:rPr>
          <w:rFonts w:ascii="Times New Roman" w:hAnsi="Times New Roman"/>
          <w:b/>
          <w:caps/>
          <w:color w:val="000000" w:themeColor="text1"/>
          <w:sz w:val="28"/>
        </w:rPr>
        <w:t>в</w:t>
      </w:r>
    </w:p>
    <w:p w:rsidR="00A85E3B" w:rsidRPr="008B096E" w:rsidRDefault="00A85E3B" w:rsidP="00A85E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8B096E">
        <w:rPr>
          <w:rFonts w:ascii="Times New Roman" w:hAnsi="Times New Roman"/>
          <w:b/>
          <w:color w:val="000000" w:themeColor="text1"/>
          <w:sz w:val="44"/>
          <w:szCs w:val="24"/>
        </w:rPr>
        <w:t>Администрация городского округа Пущино</w:t>
      </w:r>
    </w:p>
    <w:p w:rsidR="00A85E3B" w:rsidRPr="008B096E" w:rsidRDefault="00A85E3B" w:rsidP="00A85E3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85E3B" w:rsidRPr="008B096E" w:rsidRDefault="00A85E3B" w:rsidP="00A85E3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85E3B" w:rsidRPr="008B096E" w:rsidRDefault="00A85E3B" w:rsidP="00A85E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8B096E">
        <w:rPr>
          <w:rFonts w:ascii="Times New Roman" w:hAnsi="Times New Roman"/>
          <w:b/>
          <w:color w:val="000000" w:themeColor="text1"/>
          <w:sz w:val="44"/>
          <w:szCs w:val="24"/>
        </w:rPr>
        <w:t>П О С Т А Н О В Л Е Н И Е</w:t>
      </w:r>
    </w:p>
    <w:p w:rsidR="00A85E3B" w:rsidRPr="008B096E" w:rsidRDefault="00A85E3B" w:rsidP="00A85E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A85E3B" w:rsidRPr="008B096E" w:rsidRDefault="00A85E3B" w:rsidP="00A85E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A85E3B" w:rsidRPr="008B096E" w:rsidTr="00B0630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A85E3B" w:rsidRPr="008B096E" w:rsidRDefault="003F714A" w:rsidP="00B0630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29.03.2023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E3B" w:rsidRPr="008B096E" w:rsidRDefault="00A85E3B" w:rsidP="00B0630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E3B" w:rsidRPr="008B096E" w:rsidRDefault="00A85E3B" w:rsidP="00B0630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8B096E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85E3B" w:rsidRPr="008B096E" w:rsidRDefault="003F714A" w:rsidP="00B0630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186-п</w:t>
            </w:r>
          </w:p>
        </w:tc>
      </w:tr>
    </w:tbl>
    <w:p w:rsidR="00A85E3B" w:rsidRPr="008B096E" w:rsidRDefault="00A85E3B" w:rsidP="00A85E3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A85E3B" w:rsidRPr="008B096E" w:rsidRDefault="00A85E3B" w:rsidP="00A85E3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г. Пущино</w:t>
      </w:r>
    </w:p>
    <w:p w:rsidR="00A85E3B" w:rsidRPr="008B096E" w:rsidRDefault="00A85E3B" w:rsidP="00A85E3B">
      <w:pPr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p w:rsidR="00A85E3B" w:rsidRPr="008B096E" w:rsidRDefault="00A85E3B" w:rsidP="00A85E3B">
      <w:pPr>
        <w:widowControl w:val="0"/>
        <w:spacing w:after="0" w:line="240" w:lineRule="auto"/>
        <w:jc w:val="center"/>
        <w:rPr>
          <w:rFonts w:ascii="Times New Roman" w:eastAsia="BatangChe" w:hAnsi="Times New Roman"/>
          <w:color w:val="000000" w:themeColor="text1"/>
          <w:sz w:val="24"/>
          <w:szCs w:val="24"/>
        </w:rPr>
      </w:pPr>
      <w:r w:rsidRPr="008B096E">
        <w:rPr>
          <w:rFonts w:ascii="Times New Roman" w:eastAsia="BatangChe" w:hAnsi="Times New Roman"/>
          <w:color w:val="000000" w:themeColor="text1"/>
          <w:sz w:val="24"/>
          <w:szCs w:val="24"/>
        </w:rPr>
        <w:t>┌</w:t>
      </w:r>
      <w:r w:rsidRPr="008B096E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8B096E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                                 </w:t>
      </w:r>
      <w:r w:rsidRPr="008B096E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</w:t>
      </w:r>
      <w:r w:rsidRPr="008B096E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8B096E">
        <w:rPr>
          <w:rFonts w:ascii="Times New Roman" w:eastAsia="BatangChe" w:hAnsi="Times New Roman"/>
          <w:color w:val="000000" w:themeColor="text1"/>
          <w:sz w:val="24"/>
          <w:szCs w:val="24"/>
        </w:rPr>
        <w:tab/>
        <w:t>┐</w:t>
      </w:r>
    </w:p>
    <w:p w:rsidR="00A60CD2" w:rsidRPr="008B096E" w:rsidRDefault="00A60CD2" w:rsidP="00A60CD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5E3B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«Спорт» </w:t>
      </w:r>
    </w:p>
    <w:p w:rsidR="00A85E3B" w:rsidRPr="008B096E" w:rsidRDefault="00A60CD2" w:rsidP="00A60CD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sz w:val="24"/>
          <w:szCs w:val="24"/>
        </w:rPr>
        <w:t>на 2023-2027 годы</w:t>
      </w:r>
    </w:p>
    <w:p w:rsidR="00A85E3B" w:rsidRPr="008B096E" w:rsidRDefault="00A85E3B" w:rsidP="00A85E3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85E3B" w:rsidRPr="008B096E" w:rsidRDefault="00A85E3B" w:rsidP="005A3CF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81C8A" w:rsidRPr="008B096E" w:rsidRDefault="00181C8A" w:rsidP="00181C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96E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:rsidR="00A85E3B" w:rsidRPr="008B096E" w:rsidRDefault="00A85E3B" w:rsidP="0065408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5E3B" w:rsidRPr="008B096E" w:rsidRDefault="00A85E3B" w:rsidP="006540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ПОСТАНОВЛЯЮ:</w:t>
      </w:r>
    </w:p>
    <w:p w:rsidR="00A85E3B" w:rsidRPr="008B096E" w:rsidRDefault="00A85E3B" w:rsidP="0065408D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60CD2" w:rsidRPr="008B096E" w:rsidRDefault="00A85E3B" w:rsidP="006540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A60CD2" w:rsidRPr="008B096E">
        <w:rPr>
          <w:rFonts w:ascii="Times New Roman" w:hAnsi="Times New Roman"/>
          <w:sz w:val="24"/>
          <w:szCs w:val="24"/>
        </w:rPr>
        <w:t>Утвердить прилагаемую муниципальную программу</w:t>
      </w:r>
      <w:r w:rsidR="00A60CD2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>«Спорт» на 202</w:t>
      </w:r>
      <w:r w:rsidR="009A4FB6" w:rsidRPr="008B096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9A4FB6" w:rsidRPr="008B096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годы.</w:t>
      </w:r>
    </w:p>
    <w:p w:rsidR="00A85E3B" w:rsidRPr="008B096E" w:rsidRDefault="00B2712A" w:rsidP="006540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85E3B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A3CFB" w:rsidRPr="008B096E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A85E3B" w:rsidRPr="008B096E" w:rsidRDefault="00B2712A" w:rsidP="0065408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85E3B" w:rsidRPr="008B096E">
        <w:rPr>
          <w:rFonts w:ascii="Times New Roman" w:hAnsi="Times New Roman"/>
          <w:color w:val="000000" w:themeColor="text1"/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Фомину Ю.А.</w:t>
      </w:r>
    </w:p>
    <w:p w:rsidR="00A85E3B" w:rsidRPr="008B096E" w:rsidRDefault="00A85E3B" w:rsidP="0065408D">
      <w:pPr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A85E3B" w:rsidRPr="008B096E" w:rsidRDefault="00A85E3B" w:rsidP="0065408D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color w:val="000000" w:themeColor="text1"/>
          <w:sz w:val="24"/>
          <w:szCs w:val="24"/>
        </w:rPr>
      </w:pPr>
    </w:p>
    <w:p w:rsidR="00A85E3B" w:rsidRPr="008B096E" w:rsidRDefault="00A85E3B" w:rsidP="0065408D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color w:val="000000" w:themeColor="text1"/>
          <w:sz w:val="24"/>
          <w:szCs w:val="24"/>
        </w:rPr>
      </w:pPr>
    </w:p>
    <w:p w:rsidR="00A85E3B" w:rsidRPr="008B096E" w:rsidRDefault="005A3CFB" w:rsidP="0065408D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/>
          <w:bCs/>
          <w:color w:val="000000" w:themeColor="text1"/>
        </w:rPr>
      </w:pPr>
      <w:r w:rsidRPr="008B096E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 xml:space="preserve">Глава городского округа </w:t>
      </w:r>
      <w:r w:rsidRPr="008B096E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ab/>
      </w:r>
      <w:r w:rsidR="00A85E3B" w:rsidRPr="008B096E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>А.С. Воробьев</w:t>
      </w:r>
      <w:r w:rsidR="00A85E3B" w:rsidRPr="008B096E">
        <w:rPr>
          <w:rFonts w:ascii="Times New Roman" w:eastAsia="PMingLiU" w:hAnsi="Times New Roman"/>
          <w:bCs/>
          <w:color w:val="000000" w:themeColor="text1"/>
        </w:rPr>
        <w:t xml:space="preserve"> </w:t>
      </w:r>
    </w:p>
    <w:p w:rsidR="00A85E3B" w:rsidRPr="008B096E" w:rsidRDefault="00A85E3B" w:rsidP="0065408D">
      <w:pPr>
        <w:tabs>
          <w:tab w:val="left" w:pos="7815"/>
        </w:tabs>
        <w:spacing w:after="0" w:line="240" w:lineRule="auto"/>
        <w:ind w:firstLine="709"/>
        <w:jc w:val="both"/>
        <w:rPr>
          <w:rFonts w:ascii="Times New Roman" w:eastAsia="PMingLiU" w:hAnsi="Times New Roman"/>
          <w:bCs/>
          <w:color w:val="000000" w:themeColor="text1"/>
        </w:rPr>
      </w:pPr>
    </w:p>
    <w:p w:rsidR="00A85E3B" w:rsidRPr="008B096E" w:rsidRDefault="00A85E3B" w:rsidP="0065408D">
      <w:pPr>
        <w:pStyle w:val="20"/>
        <w:ind w:firstLine="709"/>
        <w:jc w:val="both"/>
        <w:rPr>
          <w:b/>
          <w:color w:val="000000" w:themeColor="text1"/>
          <w:sz w:val="24"/>
          <w:szCs w:val="24"/>
        </w:rPr>
      </w:pPr>
    </w:p>
    <w:p w:rsidR="00A85E3B" w:rsidRPr="008B096E" w:rsidRDefault="00A85E3B" w:rsidP="00A85E3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A85E3B" w:rsidRPr="008B096E" w:rsidRDefault="00A85E3B" w:rsidP="00A85E3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  <w:sectPr w:rsidR="00A85E3B" w:rsidRPr="008B096E" w:rsidSect="0087212C">
          <w:headerReference w:type="default" r:id="rId9"/>
          <w:headerReference w:type="first" r:id="rId10"/>
          <w:type w:val="continuous"/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A52349" w:rsidRPr="008B096E" w:rsidRDefault="00A52349" w:rsidP="005A3CFB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к постановлению </w:t>
      </w:r>
    </w:p>
    <w:p w:rsidR="00A52349" w:rsidRPr="008B096E" w:rsidRDefault="00A52349" w:rsidP="005A3CFB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A52349" w:rsidRPr="008B096E" w:rsidRDefault="003D4305" w:rsidP="005A3CFB">
      <w:pPr>
        <w:autoSpaceDE w:val="0"/>
        <w:autoSpaceDN w:val="0"/>
        <w:adjustRightInd w:val="0"/>
        <w:spacing w:after="0" w:line="240" w:lineRule="auto"/>
        <w:ind w:firstLine="978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29.03.2023 № 186-п</w:t>
      </w:r>
    </w:p>
    <w:p w:rsidR="00A85E3B" w:rsidRPr="008B096E" w:rsidRDefault="00A85E3B" w:rsidP="005A3CFB">
      <w:pPr>
        <w:spacing w:after="0" w:line="240" w:lineRule="auto"/>
        <w:ind w:firstLine="9781"/>
        <w:contextualSpacing/>
        <w:jc w:val="both"/>
        <w:rPr>
          <w:rFonts w:ascii="Times New Roman" w:hAnsi="Times New Roman"/>
          <w:color w:val="000000" w:themeColor="text1"/>
        </w:rPr>
      </w:pPr>
    </w:p>
    <w:p w:rsidR="002111C9" w:rsidRPr="008B096E" w:rsidRDefault="002111C9" w:rsidP="00962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08D" w:rsidRPr="008B096E" w:rsidRDefault="0065408D" w:rsidP="00962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08D" w:rsidRPr="008B096E" w:rsidRDefault="0065408D" w:rsidP="00962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1C9" w:rsidRPr="008B096E" w:rsidRDefault="002D5885" w:rsidP="002D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A95FE7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Паспорт </w:t>
      </w:r>
      <w:r w:rsidR="00134C4C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муниципальной программы «Спорт</w:t>
      </w:r>
      <w:r w:rsidR="00A95FE7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  <w:r w:rsidR="009F7585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51098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 2023-2027 годы</w:t>
      </w:r>
    </w:p>
    <w:p w:rsidR="00351098" w:rsidRPr="008B096E" w:rsidRDefault="00351098" w:rsidP="00351098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46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726"/>
        <w:gridCol w:w="1858"/>
        <w:gridCol w:w="1854"/>
        <w:gridCol w:w="1854"/>
        <w:gridCol w:w="1854"/>
        <w:gridCol w:w="1870"/>
      </w:tblGrid>
      <w:tr w:rsidR="0092140C" w:rsidRPr="008B096E" w:rsidTr="005A3CFB">
        <w:trPr>
          <w:trHeight w:val="645"/>
        </w:trPr>
        <w:tc>
          <w:tcPr>
            <w:tcW w:w="3669" w:type="dxa"/>
            <w:shd w:val="clear" w:color="auto" w:fill="auto"/>
            <w:hideMark/>
          </w:tcPr>
          <w:p w:rsidR="0092140C" w:rsidRPr="008B096E" w:rsidRDefault="00134C4C" w:rsidP="00134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Координатор муниципальной</w:t>
            </w:r>
            <w:r w:rsidR="0092140C"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92140C" w:rsidRPr="008B096E" w:rsidRDefault="00106097" w:rsidP="00B53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5A3CFB" w:rsidRPr="008B096E" w:rsidTr="005A3CFB">
        <w:trPr>
          <w:trHeight w:val="315"/>
        </w:trPr>
        <w:tc>
          <w:tcPr>
            <w:tcW w:w="3669" w:type="dxa"/>
            <w:shd w:val="clear" w:color="auto" w:fill="auto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5A3CFB" w:rsidRPr="008B096E" w:rsidTr="005A3CFB">
        <w:trPr>
          <w:trHeight w:val="315"/>
        </w:trPr>
        <w:tc>
          <w:tcPr>
            <w:tcW w:w="3669" w:type="dxa"/>
            <w:vMerge w:val="restart"/>
            <w:shd w:val="clear" w:color="auto" w:fill="auto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государственной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5A3CFB" w:rsidRPr="008B096E" w:rsidTr="005A3CFB">
        <w:trPr>
          <w:trHeight w:val="465"/>
        </w:trPr>
        <w:tc>
          <w:tcPr>
            <w:tcW w:w="3669" w:type="dxa"/>
            <w:vMerge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2. </w:t>
            </w:r>
            <w:r w:rsidRPr="008B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5A3CFB" w:rsidRPr="008B096E" w:rsidTr="005A3CFB">
        <w:trPr>
          <w:trHeight w:val="271"/>
        </w:trPr>
        <w:tc>
          <w:tcPr>
            <w:tcW w:w="3669" w:type="dxa"/>
            <w:shd w:val="clear" w:color="auto" w:fill="auto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</w:p>
        </w:tc>
      </w:tr>
      <w:tr w:rsidR="005A3CFB" w:rsidRPr="008B096E" w:rsidTr="005A3CFB">
        <w:trPr>
          <w:trHeight w:val="278"/>
        </w:trPr>
        <w:tc>
          <w:tcPr>
            <w:tcW w:w="3669" w:type="dxa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5A3CFB" w:rsidRPr="008B096E" w:rsidTr="005A3CFB">
        <w:trPr>
          <w:trHeight w:val="253"/>
        </w:trPr>
        <w:tc>
          <w:tcPr>
            <w:tcW w:w="3669" w:type="dxa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Подготовка спортивного резерва</w:t>
            </w:r>
          </w:p>
        </w:tc>
        <w:tc>
          <w:tcPr>
            <w:tcW w:w="11016" w:type="dxa"/>
            <w:gridSpan w:val="6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5A3CFB" w:rsidRPr="008B096E" w:rsidTr="005A3CFB">
        <w:trPr>
          <w:trHeight w:val="273"/>
        </w:trPr>
        <w:tc>
          <w:tcPr>
            <w:tcW w:w="3669" w:type="dxa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Обеспечивающая подпрограмма</w:t>
            </w:r>
          </w:p>
        </w:tc>
        <w:tc>
          <w:tcPr>
            <w:tcW w:w="11016" w:type="dxa"/>
            <w:gridSpan w:val="6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5A3CFB" w:rsidRPr="008B096E" w:rsidTr="005A3CFB">
        <w:trPr>
          <w:trHeight w:val="705"/>
        </w:trPr>
        <w:tc>
          <w:tcPr>
            <w:tcW w:w="3669" w:type="dxa"/>
            <w:vMerge w:val="restart"/>
            <w:shd w:val="clear" w:color="auto" w:fill="auto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Краткая характеристика подпрограмм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 Обеспечение 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динамичного развития сферы физической культуры и спорта, </w:t>
            </w:r>
            <w:r w:rsidRPr="008B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вовлечения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5A3CFB" w:rsidRPr="008B096E" w:rsidTr="005A3CFB">
        <w:trPr>
          <w:trHeight w:val="829"/>
        </w:trPr>
        <w:tc>
          <w:tcPr>
            <w:tcW w:w="3669" w:type="dxa"/>
            <w:vMerge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О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5A3CFB" w:rsidRPr="008B096E" w:rsidTr="005A3CFB">
        <w:trPr>
          <w:trHeight w:val="377"/>
        </w:trPr>
        <w:tc>
          <w:tcPr>
            <w:tcW w:w="3669" w:type="dxa"/>
            <w:vMerge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5A3CFB" w:rsidRPr="008B096E" w:rsidTr="005A3CFB">
        <w:trPr>
          <w:trHeight w:val="765"/>
        </w:trPr>
        <w:tc>
          <w:tcPr>
            <w:tcW w:w="3669" w:type="dxa"/>
            <w:shd w:val="clear" w:color="auto" w:fill="auto"/>
            <w:hideMark/>
          </w:tcPr>
          <w:p w:rsidR="005A3CFB" w:rsidRPr="008B096E" w:rsidRDefault="005A3CFB" w:rsidP="005A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5A3CFB" w:rsidRPr="008B096E" w:rsidTr="00AF740C">
        <w:trPr>
          <w:trHeight w:val="341"/>
        </w:trPr>
        <w:tc>
          <w:tcPr>
            <w:tcW w:w="3669" w:type="dxa"/>
            <w:shd w:val="clear" w:color="auto" w:fill="auto"/>
            <w:hideMark/>
          </w:tcPr>
          <w:p w:rsidR="005A3CFB" w:rsidRPr="008B096E" w:rsidRDefault="005A3CFB" w:rsidP="005A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:rsidR="005A3CFB" w:rsidRPr="008B096E" w:rsidRDefault="005A3CFB" w:rsidP="005A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4 584,67</w:t>
            </w:r>
          </w:p>
        </w:tc>
        <w:tc>
          <w:tcPr>
            <w:tcW w:w="1858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54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54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4 584,67</w:t>
            </w:r>
          </w:p>
        </w:tc>
        <w:tc>
          <w:tcPr>
            <w:tcW w:w="1854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70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A3CFB" w:rsidRPr="008B096E" w:rsidTr="00AF740C">
        <w:trPr>
          <w:trHeight w:val="277"/>
        </w:trPr>
        <w:tc>
          <w:tcPr>
            <w:tcW w:w="3669" w:type="dxa"/>
            <w:shd w:val="clear" w:color="auto" w:fill="auto"/>
            <w:hideMark/>
          </w:tcPr>
          <w:p w:rsidR="005A3CFB" w:rsidRPr="008B096E" w:rsidRDefault="005A3CFB" w:rsidP="005A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726" w:type="dxa"/>
            <w:shd w:val="clear" w:color="auto" w:fill="auto"/>
          </w:tcPr>
          <w:p w:rsidR="005A3CFB" w:rsidRPr="008B096E" w:rsidRDefault="005A3CFB" w:rsidP="005A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58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54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54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54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70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5A3CFB" w:rsidRPr="008B096E" w:rsidTr="00AF740C">
        <w:trPr>
          <w:trHeight w:val="549"/>
        </w:trPr>
        <w:tc>
          <w:tcPr>
            <w:tcW w:w="3669" w:type="dxa"/>
            <w:shd w:val="clear" w:color="auto" w:fill="auto"/>
            <w:hideMark/>
          </w:tcPr>
          <w:p w:rsidR="005A3CFB" w:rsidRPr="008B096E" w:rsidRDefault="00E33F72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Средства бюджета городского округа Московской области</w:t>
            </w:r>
          </w:p>
        </w:tc>
        <w:tc>
          <w:tcPr>
            <w:tcW w:w="1726" w:type="dxa"/>
            <w:shd w:val="clear" w:color="auto" w:fill="auto"/>
          </w:tcPr>
          <w:p w:rsidR="005A3CFB" w:rsidRPr="008B096E" w:rsidRDefault="005A3CFB" w:rsidP="005A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226 898,43</w:t>
            </w:r>
          </w:p>
        </w:tc>
        <w:tc>
          <w:tcPr>
            <w:tcW w:w="1858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 xml:space="preserve">45 201,00 </w:t>
            </w:r>
          </w:p>
        </w:tc>
        <w:tc>
          <w:tcPr>
            <w:tcW w:w="1854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 xml:space="preserve">45 201,00 </w:t>
            </w:r>
          </w:p>
        </w:tc>
        <w:tc>
          <w:tcPr>
            <w:tcW w:w="1854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46 094,43</w:t>
            </w:r>
          </w:p>
        </w:tc>
        <w:tc>
          <w:tcPr>
            <w:tcW w:w="1854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45 201,00</w:t>
            </w:r>
          </w:p>
        </w:tc>
        <w:tc>
          <w:tcPr>
            <w:tcW w:w="1870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45 201,00</w:t>
            </w:r>
          </w:p>
        </w:tc>
      </w:tr>
      <w:tr w:rsidR="005A3CFB" w:rsidRPr="008B096E" w:rsidTr="00AF740C">
        <w:trPr>
          <w:trHeight w:val="273"/>
        </w:trPr>
        <w:tc>
          <w:tcPr>
            <w:tcW w:w="3669" w:type="dxa"/>
            <w:shd w:val="clear" w:color="auto" w:fill="auto"/>
            <w:vAlign w:val="center"/>
            <w:hideMark/>
          </w:tcPr>
          <w:p w:rsidR="005A3CFB" w:rsidRPr="008B096E" w:rsidRDefault="005A3CFB" w:rsidP="005A3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:rsidR="005A3CFB" w:rsidRPr="008B096E" w:rsidRDefault="005A3CFB" w:rsidP="005A3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231 483,10</w:t>
            </w:r>
          </w:p>
        </w:tc>
        <w:tc>
          <w:tcPr>
            <w:tcW w:w="1858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 xml:space="preserve">45 201,00 </w:t>
            </w:r>
          </w:p>
        </w:tc>
        <w:tc>
          <w:tcPr>
            <w:tcW w:w="1854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 xml:space="preserve">45 201,00 </w:t>
            </w:r>
          </w:p>
        </w:tc>
        <w:tc>
          <w:tcPr>
            <w:tcW w:w="1854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 xml:space="preserve">50 679,10 </w:t>
            </w:r>
          </w:p>
        </w:tc>
        <w:tc>
          <w:tcPr>
            <w:tcW w:w="1854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45 201,00</w:t>
            </w:r>
          </w:p>
        </w:tc>
        <w:tc>
          <w:tcPr>
            <w:tcW w:w="1870" w:type="dxa"/>
            <w:shd w:val="clear" w:color="auto" w:fill="auto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45 201,00</w:t>
            </w:r>
          </w:p>
        </w:tc>
      </w:tr>
    </w:tbl>
    <w:p w:rsidR="00CC4643" w:rsidRPr="008B096E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8B096E" w:rsidSect="0087212C">
          <w:type w:val="continuous"/>
          <w:pgSz w:w="16838" w:h="11906" w:orient="landscape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E33F72" w:rsidRPr="008B096E" w:rsidRDefault="00B06301" w:rsidP="00E33F7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2</w:t>
      </w:r>
      <w:r w:rsidR="00E33F72" w:rsidRPr="008B096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8B09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7688B" w:rsidRPr="008B096E">
        <w:rPr>
          <w:rFonts w:ascii="Times New Roman" w:hAnsi="Times New Roman"/>
          <w:b/>
          <w:color w:val="000000" w:themeColor="text1"/>
          <w:sz w:val="24"/>
          <w:szCs w:val="24"/>
        </w:rPr>
        <w:t>Краткая характеристика сферы реализации муниципальной программы</w:t>
      </w:r>
      <w:r w:rsidR="00E33F72" w:rsidRPr="008B09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«Спорт» </w:t>
      </w:r>
    </w:p>
    <w:p w:rsidR="00B06301" w:rsidRPr="008B096E" w:rsidRDefault="00E33F72" w:rsidP="00E33F7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2023-2027 годы, </w:t>
      </w:r>
      <w:r w:rsidR="0047688B" w:rsidRPr="008B09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том числе формулировка основных проблем в указанной сфере, </w:t>
      </w:r>
      <w:r w:rsidR="0047688B" w:rsidRPr="008B096E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описание целей муниципальной программы «Спорт» </w:t>
      </w:r>
      <w:r w:rsidR="00B06301" w:rsidRPr="008B096E">
        <w:rPr>
          <w:rFonts w:ascii="Times New Roman" w:hAnsi="Times New Roman"/>
          <w:b/>
          <w:color w:val="000000" w:themeColor="text1"/>
          <w:sz w:val="24"/>
          <w:szCs w:val="24"/>
        </w:rPr>
        <w:t>на 202</w:t>
      </w:r>
      <w:r w:rsidR="009C3151" w:rsidRPr="008B096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06301" w:rsidRPr="008B096E">
        <w:rPr>
          <w:rFonts w:ascii="Times New Roman" w:hAnsi="Times New Roman"/>
          <w:b/>
          <w:color w:val="000000" w:themeColor="text1"/>
          <w:sz w:val="24"/>
          <w:szCs w:val="24"/>
        </w:rPr>
        <w:t>-202</w:t>
      </w:r>
      <w:r w:rsidR="009C3151" w:rsidRPr="008B096E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B06301" w:rsidRPr="008B09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годы</w:t>
      </w:r>
    </w:p>
    <w:p w:rsidR="00B06301" w:rsidRPr="008B096E" w:rsidRDefault="00B06301" w:rsidP="00B06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11194" w:rsidRPr="008B096E" w:rsidRDefault="000C57F1" w:rsidP="00D1119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B15">
        <w:rPr>
          <w:rFonts w:ascii="Times New Roman" w:hAnsi="Times New Roman"/>
          <w:color w:val="000000" w:themeColor="text1"/>
          <w:sz w:val="24"/>
          <w:szCs w:val="24"/>
        </w:rPr>
        <w:t>Основны</w:t>
      </w:r>
      <w:r w:rsidR="00D11194" w:rsidRPr="00296B1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296B15">
        <w:rPr>
          <w:rFonts w:ascii="Times New Roman" w:hAnsi="Times New Roman"/>
          <w:color w:val="000000" w:themeColor="text1"/>
          <w:sz w:val="24"/>
          <w:szCs w:val="24"/>
        </w:rPr>
        <w:t xml:space="preserve"> цел</w:t>
      </w:r>
      <w:r w:rsidR="00D11194" w:rsidRPr="00296B1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296B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1194" w:rsidRPr="00296B15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 «Спорт» на 2023-2027 годы (далее – Программа): создание в Московской области условий для занятий физической культурой и спортом и совершенствование подготовки спортивного резерва для спортивных сборных команд Московской области, развитие спорта высших достижений</w:t>
      </w:r>
      <w:r w:rsidR="008E6D45" w:rsidRPr="00296B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06301" w:rsidRPr="008B096E" w:rsidRDefault="00D11194" w:rsidP="00B0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6301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Физическая культура и массовый спорт в настоящее время являются основным средством профилактики заболеваний, укрепления здоровья, поддержания высокой работоспособности человека, воспитания патриотизма граждан, подготовки их к защите Родины. В </w:t>
      </w:r>
      <w:r w:rsidR="00E33F72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городе Пущино </w:t>
      </w:r>
      <w:r w:rsidR="00B06301" w:rsidRPr="008B096E">
        <w:rPr>
          <w:rFonts w:ascii="Times New Roman" w:hAnsi="Times New Roman"/>
          <w:color w:val="000000" w:themeColor="text1"/>
          <w:sz w:val="24"/>
          <w:szCs w:val="24"/>
        </w:rPr>
        <w:t>городско</w:t>
      </w:r>
      <w:r w:rsidR="00E33F72" w:rsidRPr="008B096E">
        <w:rPr>
          <w:rFonts w:ascii="Times New Roman" w:hAnsi="Times New Roman"/>
          <w:color w:val="000000" w:themeColor="text1"/>
          <w:sz w:val="24"/>
          <w:szCs w:val="24"/>
        </w:rPr>
        <w:t>го</w:t>
      </w:r>
      <w:r w:rsidR="00B06301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округ</w:t>
      </w:r>
      <w:r w:rsidR="00E33F72" w:rsidRPr="008B096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B06301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3F72" w:rsidRPr="008B096E">
        <w:rPr>
          <w:rFonts w:ascii="Times New Roman" w:hAnsi="Times New Roman"/>
          <w:color w:val="000000" w:themeColor="text1"/>
          <w:sz w:val="24"/>
          <w:szCs w:val="24"/>
        </w:rPr>
        <w:t>Серпухов</w:t>
      </w:r>
      <w:r w:rsidR="002D5885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</w:t>
      </w:r>
      <w:r w:rsidR="00B06301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развивается более 20 видов спорта.</w:t>
      </w:r>
    </w:p>
    <w:p w:rsidR="00B06301" w:rsidRPr="008B096E" w:rsidRDefault="00B06301" w:rsidP="00B0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В городе функционирует современное спортивное сооружение МАУ</w:t>
      </w:r>
      <w:r w:rsidR="0047688B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5885" w:rsidRPr="008B096E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2D5885" w:rsidRPr="008B096E">
        <w:rPr>
          <w:rFonts w:ascii="Times New Roman" w:hAnsi="Times New Roman"/>
          <w:color w:val="000000" w:themeColor="text1"/>
          <w:sz w:val="24"/>
          <w:szCs w:val="24"/>
        </w:rPr>
        <w:t>Спортивная школа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«Ока», оснащенн</w:t>
      </w:r>
      <w:r w:rsidR="000171A9" w:rsidRPr="008B096E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плавательным бассейном, универсальным спортивным залом, тренажерным залом, залом борьбы и акробатики, хоккейной коробкой, используемой в зимний период под каток. </w:t>
      </w:r>
      <w:r w:rsidR="0047688B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МАУ ДО «Спортивная школа «Ока» 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>ежегодно успешно проводит на своих площадках соревнования международного, всероссийского и областного уровней.</w:t>
      </w:r>
    </w:p>
    <w:p w:rsidR="00B06301" w:rsidRPr="008B096E" w:rsidRDefault="00B06301" w:rsidP="00B0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Для занятий физической культурой и массовым спортом имеются 31 спортивное сооружение.</w:t>
      </w:r>
    </w:p>
    <w:p w:rsidR="00B06301" w:rsidRPr="008B096E" w:rsidRDefault="00B06301" w:rsidP="00B0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E33F72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городе Пущино городского округа Серпухов 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>Московской области активно занимаются массовым спортом и физкультурно-оздоровительной работой: Клуб «</w:t>
      </w:r>
      <w:proofErr w:type="spellStart"/>
      <w:r w:rsidRPr="008B096E">
        <w:rPr>
          <w:rFonts w:ascii="Times New Roman" w:hAnsi="Times New Roman"/>
          <w:color w:val="000000" w:themeColor="text1"/>
          <w:sz w:val="24"/>
          <w:szCs w:val="24"/>
        </w:rPr>
        <w:t>Академ</w:t>
      </w:r>
      <w:proofErr w:type="spellEnd"/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-айкидо», клуб </w:t>
      </w:r>
      <w:proofErr w:type="spellStart"/>
      <w:r w:rsidRPr="008B096E">
        <w:rPr>
          <w:rFonts w:ascii="Times New Roman" w:hAnsi="Times New Roman"/>
          <w:color w:val="000000" w:themeColor="text1"/>
          <w:sz w:val="24"/>
          <w:szCs w:val="24"/>
        </w:rPr>
        <w:t>алтимат</w:t>
      </w:r>
      <w:proofErr w:type="spellEnd"/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фрисби «Биозон», теннисный клуб, Федерация волейбола, Федерация футбола и </w:t>
      </w:r>
      <w:proofErr w:type="spellStart"/>
      <w:r w:rsidRPr="008B096E">
        <w:rPr>
          <w:rFonts w:ascii="Times New Roman" w:hAnsi="Times New Roman"/>
          <w:color w:val="000000" w:themeColor="text1"/>
          <w:sz w:val="24"/>
          <w:szCs w:val="24"/>
        </w:rPr>
        <w:t>футзала</w:t>
      </w:r>
      <w:proofErr w:type="spellEnd"/>
      <w:r w:rsidRPr="008B096E">
        <w:rPr>
          <w:rFonts w:ascii="Times New Roman" w:hAnsi="Times New Roman"/>
          <w:color w:val="000000" w:themeColor="text1"/>
          <w:sz w:val="24"/>
          <w:szCs w:val="24"/>
        </w:rPr>
        <w:t>, Федерация бокса, общественное объединение «Пущинский городской общественный благотворительный Фонд детского спорта», туристический клуб «Азимут», АНО спортивно досуговый центр «Прометей», ПГО ВОИ.</w:t>
      </w:r>
    </w:p>
    <w:p w:rsidR="00B06301" w:rsidRPr="008B096E" w:rsidRDefault="00B06301" w:rsidP="00B0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Для развития наиболе</w:t>
      </w:r>
      <w:r w:rsidR="0047688B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е массовых видов спорта в </w:t>
      </w:r>
      <w:r w:rsidR="00E33F72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городе Пущино городского округа Серпухов </w:t>
      </w:r>
      <w:r w:rsidR="0047688B" w:rsidRPr="008B096E">
        <w:rPr>
          <w:rFonts w:ascii="Times New Roman" w:hAnsi="Times New Roman"/>
          <w:color w:val="000000" w:themeColor="text1"/>
          <w:sz w:val="24"/>
          <w:szCs w:val="24"/>
        </w:rPr>
        <w:t>Московской области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созданы общественные федерации по видам спорта – футбол, волейбол, дзюдо, шахматы, бокс.</w:t>
      </w:r>
    </w:p>
    <w:p w:rsidR="00B06301" w:rsidRPr="008B096E" w:rsidRDefault="00B06301" w:rsidP="00B0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Основными направлениями в деятельности администрации городского округа Пущино в сфере развития физической культуры и массового спорта являются:</w:t>
      </w:r>
    </w:p>
    <w:p w:rsidR="00B06301" w:rsidRPr="008B096E" w:rsidRDefault="00B06301" w:rsidP="00B06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- развитие видов массового спорта культивируемых городскими федерациями;</w:t>
      </w:r>
    </w:p>
    <w:p w:rsidR="00B06301" w:rsidRPr="008B096E" w:rsidRDefault="00B06301" w:rsidP="00B06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- укрепление материально-технической базы </w:t>
      </w:r>
      <w:r w:rsidR="0047688B" w:rsidRPr="008B096E">
        <w:rPr>
          <w:rFonts w:ascii="Times New Roman" w:hAnsi="Times New Roman"/>
          <w:color w:val="000000" w:themeColor="text1"/>
          <w:sz w:val="24"/>
          <w:szCs w:val="24"/>
        </w:rPr>
        <w:t>МАУ ДО «Спортивная школа «Ока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B06301" w:rsidRPr="008B096E" w:rsidRDefault="00B06301" w:rsidP="00B06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- проведение спортивных мероприятий и праздников;</w:t>
      </w:r>
    </w:p>
    <w:p w:rsidR="00B06301" w:rsidRPr="008B096E" w:rsidRDefault="00B06301" w:rsidP="00B06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- участие в городских, межмуниципальных, областных, всероссийских соревнованиях;</w:t>
      </w:r>
    </w:p>
    <w:p w:rsidR="00B06301" w:rsidRPr="008B096E" w:rsidRDefault="00B06301" w:rsidP="00B06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- популяризация массового спорта посредством проведения на территории </w:t>
      </w:r>
      <w:r w:rsidR="00E33F72" w:rsidRPr="008B096E">
        <w:rPr>
          <w:rFonts w:ascii="Times New Roman" w:hAnsi="Times New Roman"/>
          <w:color w:val="000000" w:themeColor="text1"/>
          <w:sz w:val="24"/>
          <w:szCs w:val="24"/>
        </w:rPr>
        <w:t>города Пущино городского округа Серпухов</w:t>
      </w:r>
      <w:r w:rsidR="0047688B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 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>соревнований различного уровня;</w:t>
      </w:r>
    </w:p>
    <w:p w:rsidR="00B06301" w:rsidRPr="008B096E" w:rsidRDefault="00B06301" w:rsidP="00B06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- содействие развитию физической культуры среди инвалидов и лиц с ограниченными возможностями здоровья;</w:t>
      </w:r>
    </w:p>
    <w:p w:rsidR="00B06301" w:rsidRPr="008B096E" w:rsidRDefault="00B06301" w:rsidP="00B06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- внедрение Всероссийского физкультурно-спортивного комплекса «Готов к труду и обороне»;</w:t>
      </w:r>
    </w:p>
    <w:p w:rsidR="00B06301" w:rsidRPr="008B096E" w:rsidRDefault="00B06301" w:rsidP="00B063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- информирование граждан о деятельности администрации городского округа Пущино в области физической культуры и спорта.</w:t>
      </w:r>
    </w:p>
    <w:p w:rsidR="00B06301" w:rsidRPr="008B096E" w:rsidRDefault="0047688B" w:rsidP="00654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</w:t>
      </w:r>
      <w:r w:rsidR="00B06301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создает условия для развития массовых и индивидуальных форм физкультурно-оздоровительной и спортивной работы в учреждениях, пропаганды здорового образа жизни, укрепления материально-технической базы 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>сооружение МАУ ДО «Спортивная школа «Ока»</w:t>
      </w:r>
      <w:r w:rsidR="00B06301" w:rsidRPr="008B096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06301" w:rsidRPr="008B096E" w:rsidRDefault="00B06301" w:rsidP="006540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Проблемы. При отсутствии поддержки данной отрасли появится тенденция на снижение количества оказываемых услуг, снизится уровень удовлетворенности населения услугами в сфере физической культуры и спорта, во всех отраслях экономики. С учетом того, что за последние </w:t>
      </w:r>
      <w:r w:rsidR="000171A9"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>несколько лет</w:t>
      </w:r>
      <w:r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объем средств выделяемых на развитие физической культуры и массового спорта неуклонно снижался, и не индексировался исходя  из основных финансово-</w:t>
      </w:r>
      <w:r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экономических показателей планирования расходных обязательств (инфляция, рост заработных плат в соответствии с действующими требованиями законодательства Российской Федерации), состояние данной отрасли по всем основным показателям находится в состоянии постоянного небольшого увеличения за счет наличия</w:t>
      </w:r>
      <w:r w:rsidR="00E33F72"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3F72" w:rsidRPr="008B096E">
        <w:rPr>
          <w:rFonts w:ascii="Times New Roman" w:hAnsi="Times New Roman"/>
          <w:color w:val="000000" w:themeColor="text1"/>
          <w:sz w:val="24"/>
          <w:szCs w:val="24"/>
        </w:rPr>
        <w:t>городе Пущино городского округа Серпухов</w:t>
      </w:r>
      <w:r w:rsidR="00E33F72"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1EE8"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  <w:r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современно</w:t>
      </w:r>
      <w:r w:rsidR="00A81EE8"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88B" w:rsidRPr="008B096E">
        <w:rPr>
          <w:rFonts w:ascii="Times New Roman" w:hAnsi="Times New Roman"/>
          <w:color w:val="000000" w:themeColor="text1"/>
          <w:sz w:val="24"/>
          <w:szCs w:val="24"/>
        </w:rPr>
        <w:t>МАУ ДО «Спортивная школа «Ока».</w:t>
      </w:r>
    </w:p>
    <w:p w:rsidR="00B06301" w:rsidRPr="008B096E" w:rsidRDefault="00B06301" w:rsidP="00B063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оставлении объемов финансирования на прежнем уровне либо снижения на 5 % к плановым показателям, приведет к снижению конкурентоспособности услуг в сфере физической культуры и спорта, уменьшится количество физкультурных и спортивных мероприятий, направленных на увеличение числа жителей </w:t>
      </w:r>
      <w:r w:rsidR="00E33F72" w:rsidRPr="008B096E">
        <w:rPr>
          <w:rFonts w:ascii="Times New Roman" w:hAnsi="Times New Roman"/>
          <w:color w:val="000000" w:themeColor="text1"/>
          <w:sz w:val="24"/>
          <w:szCs w:val="24"/>
        </w:rPr>
        <w:t>город</w:t>
      </w:r>
      <w:r w:rsidR="004369E0" w:rsidRPr="008B096E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E33F72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Пущино городского округа Серпухов</w:t>
      </w:r>
      <w:r w:rsidR="00DF12B3"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>, ведущих физически активный образ жизни и пропаганду здорового образа жизни.</w:t>
      </w:r>
    </w:p>
    <w:p w:rsidR="00B06301" w:rsidRPr="008B096E" w:rsidRDefault="00DF12B3" w:rsidP="00B063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</w:t>
      </w:r>
      <w:r w:rsidR="00B06301"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рограммы в полном объеме финансирования от запланированного либо увеличения бюджета </w:t>
      </w:r>
      <w:r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06301"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на 5 % позволит повысить качество предоставляемых услуг в сфере физической культуры и спорта, организовать большее количество физкультурных и спортивных мероприятий, направленных на увеличение числа жителей город</w:t>
      </w:r>
      <w:r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>ского округа</w:t>
      </w:r>
      <w:r w:rsidR="00B06301"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Пущино</w:t>
      </w:r>
      <w:r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="00B06301" w:rsidRPr="008B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ведущих физически активный образ жизни и пропаганду здорового образа жизни. </w:t>
      </w:r>
    </w:p>
    <w:p w:rsidR="002D5885" w:rsidRPr="008B096E" w:rsidRDefault="002D5885" w:rsidP="002D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eastAsia="Calibri" w:hAnsi="Times New Roman"/>
          <w:color w:val="000000" w:themeColor="text1"/>
          <w:sz w:val="24"/>
          <w:szCs w:val="24"/>
        </w:rPr>
        <w:t>В соответствии с указанными выше основными направлениями реализации Программы сформулированы следующие основные цели:</w:t>
      </w:r>
    </w:p>
    <w:p w:rsidR="002D5885" w:rsidRPr="008B096E" w:rsidRDefault="002D5885" w:rsidP="002D5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Обеспечение возможностей жителям </w:t>
      </w:r>
      <w:r w:rsidR="004369E0" w:rsidRPr="008B096E">
        <w:rPr>
          <w:rFonts w:ascii="Times New Roman" w:hAnsi="Times New Roman"/>
          <w:color w:val="000000" w:themeColor="text1"/>
          <w:sz w:val="24"/>
          <w:szCs w:val="24"/>
        </w:rPr>
        <w:t>города Пущино городского округа Серпухов</w:t>
      </w:r>
      <w:r w:rsidRPr="008B096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DF12B3" w:rsidRPr="008B096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Московской области </w:t>
      </w:r>
      <w:r w:rsidRPr="008B096E">
        <w:rPr>
          <w:rFonts w:ascii="Times New Roman" w:eastAsia="Calibri" w:hAnsi="Times New Roman"/>
          <w:color w:val="000000" w:themeColor="text1"/>
          <w:sz w:val="24"/>
          <w:szCs w:val="24"/>
        </w:rPr>
        <w:t>систематически заниматься физической культурой и спортом.</w:t>
      </w:r>
    </w:p>
    <w:p w:rsidR="002D5885" w:rsidRPr="008B096E" w:rsidRDefault="002D5885" w:rsidP="002D5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B096E">
        <w:rPr>
          <w:rFonts w:ascii="Times New Roman" w:eastAsia="Calibri" w:hAnsi="Times New Roman"/>
          <w:color w:val="000000" w:themeColor="text1"/>
          <w:sz w:val="24"/>
          <w:szCs w:val="24"/>
        </w:rPr>
        <w:t>Развитие детско-юношеского спорта.</w:t>
      </w:r>
    </w:p>
    <w:p w:rsidR="002D5885" w:rsidRPr="008B096E" w:rsidRDefault="002D5885" w:rsidP="002D5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B096E">
        <w:rPr>
          <w:rFonts w:ascii="Times New Roman" w:eastAsia="Calibri" w:hAnsi="Times New Roman"/>
          <w:color w:val="000000" w:themeColor="text1"/>
          <w:sz w:val="24"/>
          <w:szCs w:val="24"/>
        </w:rPr>
        <w:t>Создание оптимальных условий для подготовки спортивного резерва.</w:t>
      </w:r>
    </w:p>
    <w:p w:rsidR="00B06301" w:rsidRPr="008B096E" w:rsidRDefault="00B06301" w:rsidP="00B0630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7688B" w:rsidRPr="008B096E" w:rsidRDefault="00B06301" w:rsidP="00B0630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 </w:t>
      </w:r>
      <w:r w:rsidR="0047688B" w:rsidRPr="008B09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Инерционный прогноз развития сферы физической культуры и спорта </w:t>
      </w:r>
    </w:p>
    <w:p w:rsidR="0047688B" w:rsidRPr="008B096E" w:rsidRDefault="0047688B" w:rsidP="00B0630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учетом ранее достигнутых результатов, а также предложения </w:t>
      </w:r>
    </w:p>
    <w:p w:rsidR="00B06301" w:rsidRPr="008B096E" w:rsidRDefault="0047688B" w:rsidP="00B0630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b/>
          <w:color w:val="000000" w:themeColor="text1"/>
          <w:sz w:val="24"/>
          <w:szCs w:val="24"/>
        </w:rPr>
        <w:t>по решению проблем в указанной сфере</w:t>
      </w:r>
    </w:p>
    <w:p w:rsidR="00B06301" w:rsidRPr="008B096E" w:rsidRDefault="00B06301" w:rsidP="00B0630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06301" w:rsidRPr="008B096E" w:rsidRDefault="00B06301" w:rsidP="00B063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При реализации </w:t>
      </w:r>
      <w:r w:rsidR="0043440A" w:rsidRPr="008B096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рограммы и для достижения намеченных целей необходимо учитывать внешние (макроэкономические, социальные, операционные и прочие) и внутренние (структурные, кадровые изменения в администрации городского округа Пущино) риски. Важнейшими условиями успешной реализации </w:t>
      </w:r>
      <w:r w:rsidR="0043440A" w:rsidRPr="008B096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 w:rsidR="0043440A" w:rsidRPr="008B096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рограммы. По характеру влияния на ход и конечные результаты реализации </w:t>
      </w:r>
      <w:r w:rsidR="0043440A" w:rsidRPr="008B096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>рограммы</w:t>
      </w:r>
      <w:r w:rsidRPr="008B096E">
        <w:rPr>
          <w:rFonts w:ascii="Times New Roman" w:eastAsia="Calibri" w:hAnsi="Times New Roman"/>
          <w:color w:val="000000" w:themeColor="text1"/>
          <w:sz w:val="24"/>
          <w:szCs w:val="24"/>
        </w:rPr>
        <w:t>)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 существенными являются нижеперечисленные внешние и внутренние риски. </w:t>
      </w:r>
    </w:p>
    <w:p w:rsidR="00B06301" w:rsidRPr="008B096E" w:rsidRDefault="00B06301" w:rsidP="00B0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B06301" w:rsidRPr="008B096E" w:rsidRDefault="00B06301" w:rsidP="00B0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данных рисков может вызвать ужесточение бюджетных ограничений в сфере реализации </w:t>
      </w:r>
      <w:r w:rsidR="0043440A" w:rsidRPr="008B096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8B096E">
        <w:rPr>
          <w:rFonts w:ascii="Times New Roman" w:hAnsi="Times New Roman"/>
          <w:color w:val="000000" w:themeColor="text1"/>
          <w:sz w:val="24"/>
          <w:szCs w:val="24"/>
        </w:rPr>
        <w:t>рограммы, сокращение финансирования программных мероприятий.</w:t>
      </w:r>
    </w:p>
    <w:p w:rsidR="00B06301" w:rsidRPr="008B096E" w:rsidRDefault="00B06301" w:rsidP="00B0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Внутренние риски связаны с изменением организационно-штатной структуры администрации городского округа Пущино,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Программы.</w:t>
      </w:r>
    </w:p>
    <w:p w:rsidR="00B06301" w:rsidRPr="008B096E" w:rsidRDefault="00B06301" w:rsidP="00B06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В рамках данной Программы минимизация указанных рисков возможна на основе:</w:t>
      </w:r>
    </w:p>
    <w:p w:rsidR="00B06301" w:rsidRPr="008B096E" w:rsidRDefault="00B06301" w:rsidP="00B06301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регулярного мониторинга и оценки эффективности реализации мероприятий Программы;</w:t>
      </w:r>
    </w:p>
    <w:p w:rsidR="000B72D8" w:rsidRPr="008B096E" w:rsidRDefault="00B06301" w:rsidP="000171A9">
      <w:pPr>
        <w:pStyle w:val="a3"/>
        <w:numPr>
          <w:ilvl w:val="0"/>
          <w:numId w:val="30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096E">
        <w:rPr>
          <w:rFonts w:ascii="Times New Roman" w:hAnsi="Times New Roman"/>
          <w:color w:val="000000" w:themeColor="text1"/>
          <w:sz w:val="24"/>
          <w:szCs w:val="24"/>
        </w:rPr>
        <w:t>своевременной корректировки перечня мероприятий и показателей Программы.</w:t>
      </w:r>
    </w:p>
    <w:p w:rsidR="000B72D8" w:rsidRPr="008B096E" w:rsidRDefault="000B72D8" w:rsidP="000B59C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71A9" w:rsidRPr="008B096E" w:rsidRDefault="000171A9" w:rsidP="000B59C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0171A9" w:rsidRPr="008B096E" w:rsidSect="0087212C">
          <w:headerReference w:type="default" r:id="rId11"/>
          <w:headerReference w:type="first" r:id="rId12"/>
          <w:type w:val="continuous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F06452" w:rsidRPr="008B096E" w:rsidRDefault="00F06452" w:rsidP="0087212C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Целевые показ</w:t>
      </w:r>
      <w:r w:rsidR="00762F61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атели муниципальной программы</w:t>
      </w:r>
      <w:r w:rsidR="00896936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«Спорт</w:t>
      </w:r>
      <w:r w:rsidR="005A04FA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351098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 2023-2027 годы</w:t>
      </w:r>
    </w:p>
    <w:p w:rsidR="0087212C" w:rsidRPr="008B096E" w:rsidRDefault="0087212C" w:rsidP="008721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1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12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380"/>
        <w:gridCol w:w="1993"/>
        <w:gridCol w:w="969"/>
        <w:gridCol w:w="915"/>
        <w:gridCol w:w="831"/>
        <w:gridCol w:w="826"/>
        <w:gridCol w:w="834"/>
        <w:gridCol w:w="831"/>
        <w:gridCol w:w="832"/>
        <w:gridCol w:w="1939"/>
        <w:gridCol w:w="1251"/>
      </w:tblGrid>
      <w:tr w:rsidR="00F8523C" w:rsidRPr="008B096E" w:rsidTr="0087212C">
        <w:trPr>
          <w:trHeight w:val="310"/>
        </w:trPr>
        <w:tc>
          <w:tcPr>
            <w:tcW w:w="528" w:type="dxa"/>
            <w:vMerge w:val="restart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80" w:type="dxa"/>
            <w:vMerge w:val="restart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993" w:type="dxa"/>
            <w:vMerge w:val="restart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69" w:type="dxa"/>
            <w:vMerge w:val="restart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915" w:type="dxa"/>
            <w:vMerge w:val="restart"/>
          </w:tcPr>
          <w:p w:rsidR="00F8523C" w:rsidRPr="008B096E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154" w:type="dxa"/>
            <w:gridSpan w:val="5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939" w:type="dxa"/>
            <w:vMerge w:val="restart"/>
          </w:tcPr>
          <w:p w:rsidR="00F8523C" w:rsidRPr="008B096E" w:rsidRDefault="00762F61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F8523C" w:rsidRPr="008B096E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246" w:type="dxa"/>
            <w:vMerge w:val="restart"/>
          </w:tcPr>
          <w:p w:rsidR="00F8523C" w:rsidRPr="008B096E" w:rsidRDefault="002B1445" w:rsidP="001834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F8523C" w:rsidRPr="008B096E" w:rsidTr="00BB2D8C">
        <w:trPr>
          <w:trHeight w:val="825"/>
        </w:trPr>
        <w:tc>
          <w:tcPr>
            <w:tcW w:w="528" w:type="dxa"/>
            <w:vMerge/>
          </w:tcPr>
          <w:p w:rsidR="00F8523C" w:rsidRPr="008B096E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:rsidR="00F8523C" w:rsidRPr="008B096E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3" w:type="dxa"/>
            <w:vMerge/>
          </w:tcPr>
          <w:p w:rsidR="00F8523C" w:rsidRPr="008B096E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</w:tcPr>
          <w:p w:rsidR="00F8523C" w:rsidRPr="008B096E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F8523C" w:rsidRPr="008B096E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26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34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31" w:type="dxa"/>
          </w:tcPr>
          <w:p w:rsidR="00F8523C" w:rsidRPr="008B096E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30" w:type="dxa"/>
          </w:tcPr>
          <w:p w:rsidR="00F8523C" w:rsidRPr="008B096E" w:rsidRDefault="00F8523C" w:rsidP="001F6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39" w:type="dxa"/>
            <w:vMerge/>
          </w:tcPr>
          <w:p w:rsidR="00F8523C" w:rsidRPr="008B096E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F8523C" w:rsidRPr="008B096E" w:rsidRDefault="00F8523C" w:rsidP="003F17C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23C" w:rsidRPr="008B096E" w:rsidTr="00BB2D8C">
        <w:trPr>
          <w:trHeight w:val="148"/>
        </w:trPr>
        <w:tc>
          <w:tcPr>
            <w:tcW w:w="528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3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9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5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1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6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4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1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0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39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46" w:type="dxa"/>
          </w:tcPr>
          <w:p w:rsidR="00F8523C" w:rsidRPr="008B096E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8523C" w:rsidRPr="008B096E" w:rsidTr="00BB2D8C">
        <w:trPr>
          <w:trHeight w:val="154"/>
        </w:trPr>
        <w:tc>
          <w:tcPr>
            <w:tcW w:w="14129" w:type="dxa"/>
            <w:gridSpan w:val="12"/>
          </w:tcPr>
          <w:p w:rsidR="00F8523C" w:rsidRPr="008B096E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5A3CFB" w:rsidRPr="008B096E" w:rsidTr="00BB2D8C">
        <w:trPr>
          <w:trHeight w:val="2711"/>
        </w:trPr>
        <w:tc>
          <w:tcPr>
            <w:tcW w:w="528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80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993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Российской Федерации от 04.02.2021 № 68 «Об оценке эффективности деятельности высших должностных лиц</w:t>
            </w:r>
            <w:r w:rsidR="002D5885"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субъектов Российской Федерации и деятельности исполнительных органов субъектов Российской Федерации»</w:t>
            </w:r>
          </w:p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969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15" w:type="dxa"/>
          </w:tcPr>
          <w:p w:rsidR="005A3CFB" w:rsidRPr="008B096E" w:rsidRDefault="00BB2D8C" w:rsidP="005A3C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49,83</w:t>
            </w:r>
          </w:p>
        </w:tc>
        <w:tc>
          <w:tcPr>
            <w:tcW w:w="831" w:type="dxa"/>
          </w:tcPr>
          <w:p w:rsidR="005A3CFB" w:rsidRPr="008B096E" w:rsidRDefault="00D43F7A" w:rsidP="005A3C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826" w:type="dxa"/>
          </w:tcPr>
          <w:p w:rsidR="005A3CFB" w:rsidRPr="008B096E" w:rsidRDefault="00BB2D8C" w:rsidP="005A3C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834" w:type="dxa"/>
          </w:tcPr>
          <w:p w:rsidR="005A3CFB" w:rsidRPr="008B096E" w:rsidRDefault="00BB2D8C" w:rsidP="005A3C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831" w:type="dxa"/>
          </w:tcPr>
          <w:p w:rsidR="005A3CFB" w:rsidRPr="008B096E" w:rsidRDefault="00BB2D8C" w:rsidP="005A3C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830" w:type="dxa"/>
          </w:tcPr>
          <w:p w:rsidR="005A3CFB" w:rsidRPr="008B096E" w:rsidRDefault="00BB2D8C" w:rsidP="005A3C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1939" w:type="dxa"/>
            <w:vAlign w:val="center"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46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1.01.03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1.01.04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1.03.02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1.04.01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1.04.02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1.Р5.01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2.Р5.02</w:t>
            </w:r>
          </w:p>
          <w:p w:rsidR="005A3CFB" w:rsidRPr="008B096E" w:rsidRDefault="005A3CFB" w:rsidP="003510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5A3CFB" w:rsidRPr="008B096E" w:rsidTr="0087212C">
        <w:trPr>
          <w:trHeight w:val="443"/>
        </w:trPr>
        <w:tc>
          <w:tcPr>
            <w:tcW w:w="528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80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993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969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15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31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26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34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31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30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939" w:type="dxa"/>
            <w:vAlign w:val="center"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46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1.P5.01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2.Р5.02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5A3CFB" w:rsidRPr="008B096E" w:rsidTr="0087212C">
        <w:trPr>
          <w:trHeight w:val="1550"/>
        </w:trPr>
        <w:tc>
          <w:tcPr>
            <w:tcW w:w="528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380" w:type="dxa"/>
          </w:tcPr>
          <w:p w:rsidR="005A3CFB" w:rsidRPr="008B096E" w:rsidRDefault="005A3CFB" w:rsidP="007452B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</w:t>
            </w:r>
            <w:r w:rsidR="007452BD" w:rsidRPr="008B096E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993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69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15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31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B09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826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834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831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B09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830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939" w:type="dxa"/>
            <w:vAlign w:val="center"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46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A3CFB" w:rsidRPr="008B096E" w:rsidTr="0087212C">
        <w:trPr>
          <w:trHeight w:val="1501"/>
        </w:trPr>
        <w:tc>
          <w:tcPr>
            <w:tcW w:w="528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80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993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69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15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31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16,1</w:t>
            </w:r>
          </w:p>
        </w:tc>
        <w:tc>
          <w:tcPr>
            <w:tcW w:w="826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16,2</w:t>
            </w:r>
          </w:p>
        </w:tc>
        <w:tc>
          <w:tcPr>
            <w:tcW w:w="834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16,3</w:t>
            </w:r>
          </w:p>
        </w:tc>
        <w:tc>
          <w:tcPr>
            <w:tcW w:w="831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16,4</w:t>
            </w:r>
          </w:p>
        </w:tc>
        <w:tc>
          <w:tcPr>
            <w:tcW w:w="830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1939" w:type="dxa"/>
            <w:vAlign w:val="center"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46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1.02.02 </w:t>
            </w:r>
          </w:p>
        </w:tc>
      </w:tr>
      <w:tr w:rsidR="005A3CFB" w:rsidRPr="008B096E" w:rsidTr="00FF056E">
        <w:trPr>
          <w:trHeight w:val="5009"/>
        </w:trPr>
        <w:tc>
          <w:tcPr>
            <w:tcW w:w="528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380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993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69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15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1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6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4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1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0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39" w:type="dxa"/>
            <w:vAlign w:val="center"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46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1.01.03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1.03.03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1.04.01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1.04.02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1.Р5.01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2.Р5.02</w:t>
            </w:r>
          </w:p>
          <w:p w:rsidR="00351098" w:rsidRPr="008B096E" w:rsidRDefault="005A3CFB" w:rsidP="003510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5A3CFB" w:rsidRPr="008B096E" w:rsidTr="0087212C">
        <w:trPr>
          <w:trHeight w:val="223"/>
        </w:trPr>
        <w:tc>
          <w:tcPr>
            <w:tcW w:w="14129" w:type="dxa"/>
            <w:gridSpan w:val="12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5A3CFB" w:rsidRPr="008B096E" w:rsidTr="0087212C">
        <w:trPr>
          <w:trHeight w:val="2231"/>
        </w:trPr>
        <w:tc>
          <w:tcPr>
            <w:tcW w:w="528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80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993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69" w:type="dxa"/>
          </w:tcPr>
          <w:p w:rsidR="005A3CFB" w:rsidRPr="008B096E" w:rsidRDefault="005A3CFB" w:rsidP="005A3C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15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1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6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4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1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0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939" w:type="dxa"/>
            <w:vAlign w:val="center"/>
          </w:tcPr>
          <w:p w:rsidR="005A3CFB" w:rsidRPr="008B096E" w:rsidRDefault="005A3CFB" w:rsidP="005A3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46" w:type="dxa"/>
          </w:tcPr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1.03.03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1.04.01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1.04.02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1.Р5.01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B09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3.01.01</w:t>
            </w:r>
          </w:p>
          <w:p w:rsidR="005A3CFB" w:rsidRPr="008B096E" w:rsidRDefault="005A3CFB" w:rsidP="005A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3.01.02</w:t>
            </w:r>
          </w:p>
        </w:tc>
      </w:tr>
    </w:tbl>
    <w:p w:rsidR="00D545FD" w:rsidRPr="008B096E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760"/>
      <w:bookmarkEnd w:id="1"/>
    </w:p>
    <w:p w:rsidR="00241642" w:rsidRPr="008B096E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4F9C" w:rsidRPr="008B096E" w:rsidRDefault="00414F9C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 w:rsidP="007452B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52BD" w:rsidRPr="008B096E" w:rsidRDefault="007452BD" w:rsidP="007452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5. Методика расчета значений целевых показателей муниципальной</w:t>
      </w:r>
    </w:p>
    <w:p w:rsidR="007452BD" w:rsidRPr="008B096E" w:rsidRDefault="007452BD" w:rsidP="007452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программы «Спорт» на 2023-2027 годы</w:t>
      </w:r>
    </w:p>
    <w:p w:rsidR="007452BD" w:rsidRPr="008B096E" w:rsidRDefault="007452BD" w:rsidP="007452BD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3892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185"/>
        <w:gridCol w:w="1134"/>
        <w:gridCol w:w="3827"/>
        <w:gridCol w:w="4253"/>
        <w:gridCol w:w="1067"/>
      </w:tblGrid>
      <w:tr w:rsidR="007452BD" w:rsidRPr="008B096E" w:rsidTr="00FE0945">
        <w:trPr>
          <w:trHeight w:val="4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7452BD" w:rsidRPr="008B096E" w:rsidTr="00FE0945">
        <w:trPr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7452BD" w:rsidRPr="008B096E" w:rsidTr="00FE0945">
        <w:trPr>
          <w:trHeight w:val="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8B096E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proofErr w:type="gram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/(</w:t>
            </w:r>
            <w:proofErr w:type="spellStart"/>
            <w:proofErr w:type="gram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) x 100 %, где:</w:t>
            </w:r>
          </w:p>
          <w:p w:rsidR="007452BD" w:rsidRPr="008B096E" w:rsidRDefault="007452BD" w:rsidP="00FE094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452BD" w:rsidRPr="008B096E" w:rsidRDefault="007452BD" w:rsidP="00FE094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доля жителей, систематически занимающихся физической культурой </w:t>
            </w:r>
            <w:r w:rsidRPr="008B096E">
              <w:rPr>
                <w:rFonts w:ascii="Times New Roman" w:hAnsi="Times New Roman" w:cs="Times New Roman"/>
                <w:sz w:val="20"/>
                <w:szCs w:val="20"/>
              </w:rPr>
              <w:br/>
              <w:t>и спортом, в общей численности населения;</w:t>
            </w:r>
          </w:p>
          <w:p w:rsidR="007452BD" w:rsidRPr="008B096E" w:rsidRDefault="007452BD" w:rsidP="00FE094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жителей в возрасте </w:t>
            </w:r>
            <w:r w:rsidRPr="008B096E">
              <w:rPr>
                <w:rFonts w:ascii="Times New Roman" w:hAnsi="Times New Roman" w:cs="Times New Roman"/>
                <w:sz w:val="20"/>
                <w:szCs w:val="20"/>
              </w:rPr>
              <w:br/>
              <w:t>3–79 лет, занимающихся физической культурой и спортом в отчетном периоде;</w:t>
            </w:r>
          </w:p>
          <w:p w:rsidR="007452BD" w:rsidRPr="008B096E" w:rsidRDefault="007452BD" w:rsidP="00FE0945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Московской области в возрасте 3–79 лет, по данным Министерства спорта Российской Федерации;</w:t>
            </w: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</w:t>
            </w:r>
            <w:r w:rsidRPr="008B096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работа»; </w:t>
            </w:r>
          </w:p>
          <w:p w:rsidR="007452BD" w:rsidRPr="008B096E" w:rsidRDefault="007452BD" w:rsidP="00FE09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ежегодная</w:t>
            </w:r>
          </w:p>
        </w:tc>
      </w:tr>
      <w:tr w:rsidR="007452BD" w:rsidRPr="008B096E" w:rsidTr="00FE0945">
        <w:trPr>
          <w:trHeight w:val="4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8B096E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ЕПС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х 100, где:</w:t>
            </w: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ЕПС – уровень обеспеченности спортивными сооружениями исходя из единовременной пропускной способности объектов спорта;</w:t>
            </w: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ЕПСфакт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единовременная пропускная способность имеющихся спортивных сооружений;</w:t>
            </w:r>
          </w:p>
          <w:p w:rsidR="007452BD" w:rsidRPr="008B096E" w:rsidRDefault="007452BD" w:rsidP="00FE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/1000*122, где:</w:t>
            </w: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2BD" w:rsidRPr="008B096E" w:rsidRDefault="007452BD" w:rsidP="00FE09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Московской области в возрасте 3–79 лет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</w:t>
            </w:r>
            <w:r w:rsidRPr="008B0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федерального статистического наблюдения в сфере физической культуры и спорта»), раздел III «Спортивная инфраструктура»; </w:t>
            </w:r>
            <w:r w:rsidRPr="008B096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ежегодная</w:t>
            </w:r>
          </w:p>
        </w:tc>
      </w:tr>
      <w:tr w:rsidR="007452BD" w:rsidRPr="008B096E" w:rsidTr="00FE09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8B096E">
              <w:rPr>
                <w:rFonts w:ascii="Times New Roman" w:hAnsi="Times New Roman" w:cs="Times New Roman"/>
                <w:sz w:val="20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Дж=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Кзж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Кпж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х 100%, где:</w:t>
            </w:r>
          </w:p>
          <w:p w:rsidR="007452BD" w:rsidRPr="008B096E" w:rsidRDefault="007452BD" w:rsidP="00FE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2BD" w:rsidRPr="008B096E" w:rsidRDefault="007452BD" w:rsidP="00FE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8B096E">
              <w:rPr>
                <w:rFonts w:ascii="Times New Roman" w:hAnsi="Times New Roman" w:cs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:rsidR="007452BD" w:rsidRPr="008B096E" w:rsidRDefault="007452BD" w:rsidP="00FE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Кзж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:rsidR="007452BD" w:rsidRPr="008B096E" w:rsidRDefault="007452BD" w:rsidP="00FE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Кпж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Форма федерального статистического наблюдения </w:t>
            </w:r>
            <w:r w:rsidRPr="008B096E">
              <w:rPr>
                <w:rFonts w:ascii="Times New Roman" w:hAnsi="Times New Roman" w:cs="Times New Roman"/>
                <w:sz w:val="20"/>
                <w:szCs w:val="20"/>
              </w:rPr>
              <w:br/>
              <w:t>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ежеквартальная</w:t>
            </w:r>
          </w:p>
        </w:tc>
      </w:tr>
      <w:tr w:rsidR="007452BD" w:rsidRPr="008B096E" w:rsidTr="00FE09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8B096E">
              <w:rPr>
                <w:rFonts w:ascii="Times New Roman" w:hAnsi="Times New Roman" w:cs="Times New Roman"/>
                <w:sz w:val="20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8B096E">
              <w:rPr>
                <w:rFonts w:ascii="Times New Roman" w:hAnsi="Times New Roman" w:cs="Times New Roman"/>
                <w:sz w:val="20"/>
              </w:rPr>
              <w:br/>
              <w:t>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Чзи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/ (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Чни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) x 100, где:</w:t>
            </w: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Чзи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Чни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8B096E">
              <w:rPr>
                <w:rFonts w:ascii="Times New Roman" w:hAnsi="Times New Roman" w:cs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7452BD" w:rsidRPr="008B096E" w:rsidRDefault="007452BD" w:rsidP="00FE09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ежегодная</w:t>
            </w:r>
          </w:p>
        </w:tc>
      </w:tr>
      <w:tr w:rsidR="007452BD" w:rsidRPr="008B096E" w:rsidTr="00FE0945">
        <w:trPr>
          <w:trHeight w:val="8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 xml:space="preserve">Уз = 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Уз – эффективность использования существующих объектов спорта;</w:t>
            </w:r>
          </w:p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</w:rPr>
              <w:t>Фз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</w:rPr>
              <w:t xml:space="preserve"> – фактическая годовая загруженность спортивного сооружения в отчетном периоде;</w:t>
            </w:r>
          </w:p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</w:rPr>
              <w:t>Мс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8B096E">
              <w:rPr>
                <w:rFonts w:ascii="Times New Roman" w:hAnsi="Times New Roman" w:cs="Times New Roman"/>
                <w:sz w:val="20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ежегодная</w:t>
            </w:r>
          </w:p>
        </w:tc>
      </w:tr>
      <w:tr w:rsidR="007452BD" w:rsidRPr="008B096E" w:rsidTr="00FE0945">
        <w:trPr>
          <w:trHeight w:val="1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8B096E">
              <w:rPr>
                <w:rFonts w:ascii="Times New Roman" w:hAnsi="Times New Roman" w:cs="Times New Roman"/>
                <w:sz w:val="20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</w:rPr>
              <w:t xml:space="preserve"> = 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8B096E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</w:rPr>
              <w:t xml:space="preserve"> x 100%, где:</w:t>
            </w:r>
          </w:p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</w:rPr>
              <w:t>Сосп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8B096E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</w:rPr>
              <w:t>Чосп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</w:rPr>
              <w:t xml:space="preserve"> – численность организаций, реализующих дополнительные </w:t>
            </w:r>
            <w:r w:rsidRPr="008B096E">
              <w:rPr>
                <w:rFonts w:ascii="Times New Roman" w:hAnsi="Times New Roman" w:cs="Times New Roman"/>
                <w:sz w:val="20"/>
              </w:rPr>
              <w:lastRenderedPageBreak/>
              <w:t xml:space="preserve">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8B096E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8B096E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5-ФК;</w:t>
            </w:r>
          </w:p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B096E">
              <w:rPr>
                <w:rFonts w:ascii="Times New Roman" w:hAnsi="Times New Roman" w:cs="Times New Roman"/>
                <w:sz w:val="20"/>
              </w:rPr>
              <w:t>Чо</w:t>
            </w:r>
            <w:proofErr w:type="spellEnd"/>
            <w:r w:rsidRPr="008B096E">
              <w:rPr>
                <w:rFonts w:ascii="Times New Roman" w:hAnsi="Times New Roman" w:cs="Times New Roman"/>
                <w:sz w:val="20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8B096E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lastRenderedPageBreak/>
              <w:t xml:space="preserve">Форма федерального статистического наблюдения </w:t>
            </w:r>
            <w:r w:rsidRPr="008B096E">
              <w:rPr>
                <w:rFonts w:ascii="Times New Roman" w:hAnsi="Times New Roman" w:cs="Times New Roman"/>
                <w:sz w:val="20"/>
              </w:rPr>
              <w:br/>
              <w:t>№ 5-ФК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BD" w:rsidRPr="008B096E" w:rsidRDefault="007452BD" w:rsidP="00FE09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B096E">
              <w:rPr>
                <w:rFonts w:ascii="Times New Roman" w:hAnsi="Times New Roman" w:cs="Times New Roman"/>
                <w:sz w:val="20"/>
              </w:rPr>
              <w:t>ежегодная</w:t>
            </w:r>
          </w:p>
        </w:tc>
      </w:tr>
    </w:tbl>
    <w:p w:rsidR="007452BD" w:rsidRPr="008B096E" w:rsidRDefault="007452BD" w:rsidP="007452BD">
      <w:pPr>
        <w:tabs>
          <w:tab w:val="left" w:pos="2980"/>
        </w:tabs>
        <w:spacing w:after="0"/>
        <w:rPr>
          <w:rFonts w:ascii="Times New Roman" w:hAnsi="Times New Roman" w:cs="Times New Roman"/>
          <w:sz w:val="2"/>
          <w:szCs w:val="28"/>
          <w:shd w:val="clear" w:color="auto" w:fill="FFFFFF"/>
        </w:rPr>
      </w:pPr>
    </w:p>
    <w:p w:rsidR="00555676" w:rsidRPr="008B096E" w:rsidRDefault="00555676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7FD3" w:rsidRPr="008B096E" w:rsidRDefault="00E67FD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4EA7" w:rsidRPr="008B096E" w:rsidRDefault="00FA4E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4EA7" w:rsidRPr="008B096E" w:rsidRDefault="00FA4EA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098" w:rsidRPr="008B096E" w:rsidRDefault="003510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098" w:rsidRPr="008B096E" w:rsidRDefault="003510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098" w:rsidRPr="008B096E" w:rsidRDefault="003510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098" w:rsidRPr="008B096E" w:rsidRDefault="003510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098" w:rsidRPr="008B096E" w:rsidRDefault="003510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2BD" w:rsidRPr="008B096E" w:rsidRDefault="007452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5885" w:rsidRPr="008B096E" w:rsidRDefault="002D588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5676" w:rsidRPr="008B096E" w:rsidRDefault="007452BD" w:rsidP="008968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6</w:t>
      </w:r>
      <w:r w:rsidR="008968C2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555676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Подпрограмма 1 «Развитие физической культуры и спорта»</w:t>
      </w:r>
    </w:p>
    <w:p w:rsidR="002D1F2E" w:rsidRPr="008B096E" w:rsidRDefault="007452BD" w:rsidP="008968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6</w:t>
      </w:r>
      <w:r w:rsidR="008968C2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.1</w:t>
      </w:r>
      <w:r w:rsidR="0065408D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8968C2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D1F2E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мероприятий подпрограммы 1 «Развитие физической культуры и спорта»</w:t>
      </w:r>
    </w:p>
    <w:p w:rsidR="009B35A9" w:rsidRPr="008B096E" w:rsidRDefault="009B35A9" w:rsidP="00555676">
      <w:pPr>
        <w:pStyle w:val="af9"/>
        <w:spacing w:line="300" w:lineRule="auto"/>
        <w:ind w:left="862"/>
        <w:contextualSpacing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42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932"/>
        <w:gridCol w:w="1304"/>
        <w:gridCol w:w="1608"/>
        <w:gridCol w:w="1307"/>
        <w:gridCol w:w="679"/>
        <w:gridCol w:w="539"/>
        <w:gridCol w:w="539"/>
        <w:gridCol w:w="539"/>
        <w:gridCol w:w="620"/>
        <w:gridCol w:w="711"/>
        <w:gridCol w:w="936"/>
        <w:gridCol w:w="711"/>
        <w:gridCol w:w="711"/>
        <w:gridCol w:w="6"/>
        <w:gridCol w:w="1508"/>
      </w:tblGrid>
      <w:tr w:rsidR="006A614B" w:rsidRPr="008B096E" w:rsidTr="00C40DCC">
        <w:trPr>
          <w:trHeight w:val="372"/>
        </w:trPr>
        <w:tc>
          <w:tcPr>
            <w:tcW w:w="631" w:type="dxa"/>
            <w:vMerge w:val="restart"/>
            <w:shd w:val="clear" w:color="auto" w:fill="auto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991" w:type="dxa"/>
            <w:gridSpan w:val="10"/>
            <w:shd w:val="clear" w:color="auto" w:fill="auto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A7F0E" w:rsidRPr="008B096E" w:rsidTr="00C40DCC">
        <w:trPr>
          <w:trHeight w:val="614"/>
        </w:trPr>
        <w:tc>
          <w:tcPr>
            <w:tcW w:w="631" w:type="dxa"/>
            <w:vMerge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16" w:type="dxa"/>
            <w:gridSpan w:val="5"/>
            <w:shd w:val="clear" w:color="auto" w:fill="auto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4" w:type="dxa"/>
            <w:gridSpan w:val="2"/>
            <w:vAlign w:val="center"/>
            <w:hideMark/>
          </w:tcPr>
          <w:p w:rsidR="006A614B" w:rsidRPr="008B096E" w:rsidRDefault="006A614B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shd w:val="clear" w:color="auto" w:fill="auto"/>
            <w:vAlign w:val="center"/>
            <w:hideMark/>
          </w:tcPr>
          <w:p w:rsidR="009B35A9" w:rsidRPr="008B096E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2" w:type="dxa"/>
            <w:shd w:val="clear" w:color="auto" w:fill="auto"/>
            <w:vAlign w:val="center"/>
            <w:hideMark/>
          </w:tcPr>
          <w:p w:rsidR="009B35A9" w:rsidRPr="008B096E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9B35A9" w:rsidRPr="008B096E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9B35A9" w:rsidRPr="008B096E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B35A9" w:rsidRPr="008B096E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16" w:type="dxa"/>
            <w:gridSpan w:val="5"/>
            <w:shd w:val="clear" w:color="auto" w:fill="auto"/>
            <w:vAlign w:val="center"/>
            <w:hideMark/>
          </w:tcPr>
          <w:p w:rsidR="009B35A9" w:rsidRPr="008B096E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B35A9" w:rsidRPr="008B096E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9B35A9" w:rsidRPr="008B096E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B35A9" w:rsidRPr="008B096E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B35A9" w:rsidRPr="008B096E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4" w:type="dxa"/>
            <w:gridSpan w:val="2"/>
            <w:shd w:val="clear" w:color="auto" w:fill="auto"/>
            <w:vAlign w:val="center"/>
            <w:hideMark/>
          </w:tcPr>
          <w:p w:rsidR="009B35A9" w:rsidRPr="008B096E" w:rsidRDefault="009B35A9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4A7F0E" w:rsidRPr="008B096E" w:rsidTr="0035682A">
        <w:trPr>
          <w:trHeight w:val="421"/>
        </w:trPr>
        <w:tc>
          <w:tcPr>
            <w:tcW w:w="631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01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143 090,00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35682A">
        <w:trPr>
          <w:trHeight w:val="587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000000" w:fill="FFFFFF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679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000000" w:fill="FFFFFF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679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="00E3753F"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Пущино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143 090,00</w:t>
            </w:r>
          </w:p>
        </w:tc>
        <w:tc>
          <w:tcPr>
            <w:tcW w:w="2916" w:type="dxa"/>
            <w:gridSpan w:val="5"/>
            <w:shd w:val="clear" w:color="000000" w:fill="FFFFFF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35682A">
        <w:trPr>
          <w:trHeight w:val="265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000000" w:fill="FFFFFF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13"/>
        </w:trPr>
        <w:tc>
          <w:tcPr>
            <w:tcW w:w="631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01.01 </w:t>
            </w:r>
          </w:p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135 955,00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27 191,00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27 191,00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27 191,00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27 191,00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27 191,00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601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553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35682A">
        <w:trPr>
          <w:trHeight w:val="78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135 955,00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27 191,00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27 191,00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27 191,00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27 191,00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27 191,00</w:t>
            </w: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53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246"/>
        </w:trPr>
        <w:tc>
          <w:tcPr>
            <w:tcW w:w="631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Обеспечена деятельность муниципальных учреждений, %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41174" w:rsidRPr="008B096E" w:rsidRDefault="00441174" w:rsidP="00441174"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441174" w:rsidRPr="008B096E" w:rsidRDefault="00441174" w:rsidP="00441174"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41174" w:rsidRPr="008B096E" w:rsidRDefault="00441174" w:rsidP="00441174"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41174" w:rsidRPr="008B096E" w:rsidRDefault="00441174" w:rsidP="00441174"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208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354"/>
        </w:trPr>
        <w:tc>
          <w:tcPr>
            <w:tcW w:w="631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41174" w:rsidRPr="008B096E" w:rsidRDefault="00441174" w:rsidP="00441174"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441174" w:rsidRPr="008B096E" w:rsidRDefault="00441174" w:rsidP="00441174"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441174" w:rsidRPr="008B096E" w:rsidRDefault="00441174" w:rsidP="00441174"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39" w:type="dxa"/>
            <w:shd w:val="clear" w:color="auto" w:fill="auto"/>
          </w:tcPr>
          <w:p w:rsidR="00441174" w:rsidRPr="008B096E" w:rsidRDefault="00441174" w:rsidP="00441174"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0" w:type="dxa"/>
            <w:shd w:val="clear" w:color="auto" w:fill="auto"/>
          </w:tcPr>
          <w:p w:rsidR="00441174" w:rsidRPr="008B096E" w:rsidRDefault="00441174" w:rsidP="00441174"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1" w:type="dxa"/>
            <w:vMerge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287"/>
        </w:trPr>
        <w:tc>
          <w:tcPr>
            <w:tcW w:w="631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01.02</w:t>
            </w:r>
          </w:p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597"/>
        </w:trPr>
        <w:tc>
          <w:tcPr>
            <w:tcW w:w="631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577"/>
        </w:trPr>
        <w:tc>
          <w:tcPr>
            <w:tcW w:w="631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E3753F">
        <w:trPr>
          <w:trHeight w:val="811"/>
        </w:trPr>
        <w:tc>
          <w:tcPr>
            <w:tcW w:w="631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70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207"/>
        </w:trPr>
        <w:tc>
          <w:tcPr>
            <w:tcW w:w="631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не определен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64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183"/>
        </w:trPr>
        <w:tc>
          <w:tcPr>
            <w:tcW w:w="631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20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shd w:val="clear" w:color="auto" w:fill="auto"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35682A">
        <w:trPr>
          <w:trHeight w:val="164"/>
        </w:trPr>
        <w:tc>
          <w:tcPr>
            <w:tcW w:w="631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01.03 </w:t>
            </w:r>
          </w:p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608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608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608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449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315"/>
        </w:trPr>
        <w:tc>
          <w:tcPr>
            <w:tcW w:w="631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не определен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center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240"/>
        </w:trPr>
        <w:tc>
          <w:tcPr>
            <w:tcW w:w="631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20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35682A">
        <w:trPr>
          <w:trHeight w:val="534"/>
        </w:trPr>
        <w:tc>
          <w:tcPr>
            <w:tcW w:w="631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1.4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01.04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7 135,00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1 427,00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1 427,00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1 427,00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1 427,00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1 427,00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450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450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450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7 135,00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1 427,00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1 427,00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1 427,00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1 427,00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1 427,00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435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1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408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679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41174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41174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20" w:type="dxa"/>
            <w:shd w:val="clear" w:color="auto" w:fill="auto"/>
          </w:tcPr>
          <w:p w:rsidR="004A7F0E" w:rsidRPr="008B096E" w:rsidRDefault="00441174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15"/>
        </w:trPr>
        <w:tc>
          <w:tcPr>
            <w:tcW w:w="631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01.05 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375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75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7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37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1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проведённых некоммерческими организациями, не являющимися государственными </w:t>
            </w: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(муниципальными) учреждениями, спортивных мероприятия на территории Московской области (ед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1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15"/>
        </w:trPr>
        <w:tc>
          <w:tcPr>
            <w:tcW w:w="631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01.06 </w:t>
            </w:r>
          </w:p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581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547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E3753F">
        <w:trPr>
          <w:trHeight w:val="858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84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6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779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279"/>
        </w:trPr>
        <w:tc>
          <w:tcPr>
            <w:tcW w:w="631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02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bookmarkStart w:id="2" w:name="_Hlk120180308"/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условий для занятий</w:t>
            </w:r>
            <w:bookmarkEnd w:id="2"/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608" w:type="dxa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478,10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478,10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41174" w:rsidRPr="008B096E" w:rsidTr="00C40DCC">
        <w:trPr>
          <w:trHeight w:val="409"/>
        </w:trPr>
        <w:tc>
          <w:tcPr>
            <w:tcW w:w="631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409"/>
        </w:trPr>
        <w:tc>
          <w:tcPr>
            <w:tcW w:w="631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334,67</w:t>
            </w:r>
          </w:p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16" w:type="dxa"/>
            <w:gridSpan w:val="5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334,67</w:t>
            </w:r>
          </w:p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969"/>
        </w:trPr>
        <w:tc>
          <w:tcPr>
            <w:tcW w:w="631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41174" w:rsidRPr="008B096E" w:rsidRDefault="00E3753F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143,43</w:t>
            </w:r>
          </w:p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16" w:type="dxa"/>
            <w:gridSpan w:val="5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143,43</w:t>
            </w:r>
          </w:p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408"/>
        </w:trPr>
        <w:tc>
          <w:tcPr>
            <w:tcW w:w="631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bottom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316"/>
        </w:trPr>
        <w:tc>
          <w:tcPr>
            <w:tcW w:w="631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1608" w:type="dxa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41174" w:rsidRPr="008B096E" w:rsidTr="00C40DCC">
        <w:trPr>
          <w:trHeight w:val="457"/>
        </w:trPr>
        <w:tc>
          <w:tcPr>
            <w:tcW w:w="631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407"/>
        </w:trPr>
        <w:tc>
          <w:tcPr>
            <w:tcW w:w="631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E3753F">
        <w:trPr>
          <w:trHeight w:val="873"/>
        </w:trPr>
        <w:tc>
          <w:tcPr>
            <w:tcW w:w="631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441174" w:rsidRPr="008B096E" w:rsidRDefault="00E3753F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475"/>
        </w:trPr>
        <w:tc>
          <w:tcPr>
            <w:tcW w:w="631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41174" w:rsidRPr="008B096E" w:rsidRDefault="00441174" w:rsidP="00441174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247"/>
        </w:trPr>
        <w:tc>
          <w:tcPr>
            <w:tcW w:w="631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Количество созданных «умных» спортивных площадок (ед.)</w:t>
            </w:r>
            <w:r w:rsidRPr="008B096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41174" w:rsidRPr="008B096E" w:rsidTr="00C40DCC">
        <w:trPr>
          <w:trHeight w:val="433"/>
        </w:trPr>
        <w:tc>
          <w:tcPr>
            <w:tcW w:w="631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20" w:type="dxa"/>
            <w:shd w:val="clear" w:color="auto" w:fill="auto"/>
          </w:tcPr>
          <w:p w:rsidR="00441174" w:rsidRPr="008B096E" w:rsidRDefault="00441174" w:rsidP="00441174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41174" w:rsidRPr="008B096E" w:rsidRDefault="00441174" w:rsidP="0044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92868" w:rsidRPr="008B096E" w:rsidTr="00C40DCC">
        <w:trPr>
          <w:trHeight w:val="347"/>
        </w:trPr>
        <w:tc>
          <w:tcPr>
            <w:tcW w:w="631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02.02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608" w:type="dxa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692868" w:rsidRPr="008B096E" w:rsidRDefault="00692868" w:rsidP="006928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478,10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692868" w:rsidRPr="008B096E" w:rsidRDefault="00692868" w:rsidP="006928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478,10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692868" w:rsidRPr="008B096E" w:rsidTr="00C40DCC">
        <w:trPr>
          <w:trHeight w:val="765"/>
        </w:trPr>
        <w:tc>
          <w:tcPr>
            <w:tcW w:w="631" w:type="dxa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  <w:vAlign w:val="center"/>
          </w:tcPr>
          <w:p w:rsidR="00692868" w:rsidRPr="008B096E" w:rsidRDefault="00692868" w:rsidP="006928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692868" w:rsidRPr="008B096E" w:rsidRDefault="00692868" w:rsidP="006928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692868" w:rsidRPr="008B096E" w:rsidRDefault="00692868" w:rsidP="006928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92868" w:rsidRPr="008B096E" w:rsidTr="00C40DCC">
        <w:trPr>
          <w:trHeight w:val="765"/>
        </w:trPr>
        <w:tc>
          <w:tcPr>
            <w:tcW w:w="631" w:type="dxa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334,67</w:t>
            </w:r>
          </w:p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16" w:type="dxa"/>
            <w:gridSpan w:val="5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334,67</w:t>
            </w:r>
          </w:p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92868" w:rsidRPr="008B096E" w:rsidTr="00C40DCC">
        <w:trPr>
          <w:trHeight w:val="765"/>
        </w:trPr>
        <w:tc>
          <w:tcPr>
            <w:tcW w:w="631" w:type="dxa"/>
            <w:vMerge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692868" w:rsidRPr="008B096E" w:rsidRDefault="00E3753F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692868" w:rsidRPr="008B096E" w:rsidRDefault="00692868" w:rsidP="006928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143,43</w:t>
            </w:r>
          </w:p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16" w:type="dxa"/>
            <w:gridSpan w:val="5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692868" w:rsidRPr="008B096E" w:rsidRDefault="00692868" w:rsidP="006928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143,43</w:t>
            </w:r>
          </w:p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92868" w:rsidRPr="008B096E" w:rsidTr="00C40DCC">
        <w:trPr>
          <w:trHeight w:val="405"/>
        </w:trPr>
        <w:tc>
          <w:tcPr>
            <w:tcW w:w="631" w:type="dxa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92868" w:rsidRPr="008B096E" w:rsidTr="00C40DCC">
        <w:trPr>
          <w:trHeight w:val="315"/>
        </w:trPr>
        <w:tc>
          <w:tcPr>
            <w:tcW w:w="631" w:type="dxa"/>
            <w:vMerge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Объекты спорта и дополнительного образования сферы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спорта в Московской области оборудованы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культуры, спорта, туризма и работы с </w:t>
            </w: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1350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258"/>
        </w:trPr>
        <w:tc>
          <w:tcPr>
            <w:tcW w:w="631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03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623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665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E3753F">
        <w:trPr>
          <w:trHeight w:val="831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418"/>
        </w:trPr>
        <w:tc>
          <w:tcPr>
            <w:tcW w:w="63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195"/>
        </w:trPr>
        <w:tc>
          <w:tcPr>
            <w:tcW w:w="631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647AA">
            <w:pPr>
              <w:spacing w:after="0" w:line="240" w:lineRule="auto"/>
              <w:ind w:left="-223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C40DCC" w:rsidRPr="008B096E" w:rsidTr="00C40DCC">
        <w:trPr>
          <w:trHeight w:val="509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800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800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E3753F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447"/>
        </w:trPr>
        <w:tc>
          <w:tcPr>
            <w:tcW w:w="631" w:type="dxa"/>
            <w:vMerge/>
            <w:vAlign w:val="center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219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Произведена модернизация материально-технической базы муниципальных объектов физической культуры и спорта путем проведения 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капитального ремонта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1088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92868" w:rsidRPr="008B096E" w:rsidTr="00C40DCC">
        <w:trPr>
          <w:trHeight w:val="308"/>
        </w:trPr>
        <w:tc>
          <w:tcPr>
            <w:tcW w:w="631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03.02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Укрепление материально-технической базы общеобразовательных организаций, команды которых заняли 1-5 места на соревнованиях «Веселые старты»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608" w:type="dxa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6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C40DCC" w:rsidRPr="008B096E" w:rsidTr="00C40DCC">
        <w:trPr>
          <w:trHeight w:val="720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720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633"/>
        </w:trPr>
        <w:tc>
          <w:tcPr>
            <w:tcW w:w="631" w:type="dxa"/>
            <w:vMerge/>
            <w:vAlign w:val="center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C40DCC" w:rsidRPr="008B096E" w:rsidRDefault="00E3753F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415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92868" w:rsidRPr="008B096E" w:rsidTr="00C40DCC">
        <w:trPr>
          <w:trHeight w:val="315"/>
        </w:trPr>
        <w:tc>
          <w:tcPr>
            <w:tcW w:w="631" w:type="dxa"/>
            <w:vMerge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общеобразовательных организациях укреплена материально-техническая база и (или) выполнены мероприятия по развитию инфраструктуры для занятий физической культурой и спортом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1252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33"/>
        </w:trPr>
        <w:tc>
          <w:tcPr>
            <w:tcW w:w="631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03.03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C40DCC" w:rsidRPr="008B096E" w:rsidTr="00C40DCC">
        <w:trPr>
          <w:trHeight w:val="691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691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691"/>
        </w:trPr>
        <w:tc>
          <w:tcPr>
            <w:tcW w:w="631" w:type="dxa"/>
            <w:vMerge/>
            <w:vAlign w:val="center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C40DCC" w:rsidRPr="008B096E" w:rsidRDefault="00E3753F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505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92868" w:rsidRPr="008B096E" w:rsidTr="00C40DCC">
        <w:trPr>
          <w:trHeight w:val="315"/>
        </w:trPr>
        <w:tc>
          <w:tcPr>
            <w:tcW w:w="631" w:type="dxa"/>
            <w:vMerge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не определен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92868" w:rsidRPr="008B096E" w:rsidTr="00C40DCC">
        <w:trPr>
          <w:trHeight w:val="273"/>
        </w:trPr>
        <w:tc>
          <w:tcPr>
            <w:tcW w:w="631" w:type="dxa"/>
            <w:vMerge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9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20" w:type="dxa"/>
            <w:shd w:val="clear" w:color="auto" w:fill="auto"/>
          </w:tcPr>
          <w:p w:rsidR="00692868" w:rsidRPr="008B096E" w:rsidRDefault="00692868" w:rsidP="00692868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</w:tcPr>
          <w:p w:rsidR="00692868" w:rsidRPr="008B096E" w:rsidRDefault="00692868" w:rsidP="00692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577E2" w:rsidRPr="008B096E" w:rsidTr="00C40DCC">
        <w:trPr>
          <w:trHeight w:val="315"/>
        </w:trPr>
        <w:tc>
          <w:tcPr>
            <w:tcW w:w="631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04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Развитие видов спорта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608" w:type="dxa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3577E2" w:rsidRPr="008B096E" w:rsidRDefault="003577E2" w:rsidP="00357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C40DCC" w:rsidRPr="008B096E" w:rsidTr="00C40DCC">
        <w:trPr>
          <w:trHeight w:val="912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912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699"/>
        </w:trPr>
        <w:tc>
          <w:tcPr>
            <w:tcW w:w="631" w:type="dxa"/>
            <w:vMerge/>
            <w:vAlign w:val="center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C40DCC" w:rsidRPr="008B096E" w:rsidRDefault="00E3753F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403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577E2" w:rsidRPr="008B096E" w:rsidTr="00C40DCC">
        <w:trPr>
          <w:trHeight w:val="315"/>
        </w:trPr>
        <w:tc>
          <w:tcPr>
            <w:tcW w:w="631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04.01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Развитие хоккея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608" w:type="dxa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3577E2" w:rsidRPr="008B096E" w:rsidRDefault="003577E2" w:rsidP="003577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C40DCC" w:rsidRPr="008B096E" w:rsidTr="00C40DCC">
        <w:trPr>
          <w:trHeight w:val="780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780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591"/>
        </w:trPr>
        <w:tc>
          <w:tcPr>
            <w:tcW w:w="631" w:type="dxa"/>
            <w:vMerge/>
            <w:vAlign w:val="center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C40DCC" w:rsidRPr="008B096E" w:rsidRDefault="00E3753F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361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577E2" w:rsidRPr="008B096E" w:rsidTr="00C40DCC">
        <w:trPr>
          <w:trHeight w:val="315"/>
        </w:trPr>
        <w:tc>
          <w:tcPr>
            <w:tcW w:w="631" w:type="dxa"/>
            <w:vMerge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 муниципальном образовании сохранено количество команд, участвующих в Открытом первенстве Московской области по хоккею, не ниже уровня года, предшествующего предоставлению иного межбюджетного трансферта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3577E2" w:rsidRPr="008B096E" w:rsidRDefault="003577E2" w:rsidP="003577E2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3577E2" w:rsidRPr="008B096E" w:rsidRDefault="003577E2" w:rsidP="003577E2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3577E2" w:rsidRPr="008B096E" w:rsidRDefault="003577E2" w:rsidP="003577E2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rPr>
                <w:sz w:val="18"/>
                <w:szCs w:val="18"/>
                <w:lang w:val="en-US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VI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1290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577E2" w:rsidRPr="008B096E" w:rsidTr="00C40DCC">
        <w:trPr>
          <w:trHeight w:val="124"/>
        </w:trPr>
        <w:tc>
          <w:tcPr>
            <w:tcW w:w="631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04.02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Развитие вратарского мастерства по футболу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608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3577E2" w:rsidRPr="008B096E" w:rsidRDefault="003577E2" w:rsidP="003577E2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3577E2" w:rsidRPr="008B096E" w:rsidRDefault="003577E2" w:rsidP="003577E2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C40DCC" w:rsidRPr="008B096E" w:rsidTr="0035682A">
        <w:trPr>
          <w:trHeight w:val="567"/>
        </w:trPr>
        <w:tc>
          <w:tcPr>
            <w:tcW w:w="631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769"/>
        </w:trPr>
        <w:tc>
          <w:tcPr>
            <w:tcW w:w="631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562"/>
        </w:trPr>
        <w:tc>
          <w:tcPr>
            <w:tcW w:w="631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E3753F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40DCC" w:rsidRPr="008B096E" w:rsidTr="00C40DCC">
        <w:trPr>
          <w:trHeight w:val="447"/>
        </w:trPr>
        <w:tc>
          <w:tcPr>
            <w:tcW w:w="631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577E2" w:rsidRPr="008B096E" w:rsidTr="00C40DCC">
        <w:trPr>
          <w:trHeight w:val="315"/>
        </w:trPr>
        <w:tc>
          <w:tcPr>
            <w:tcW w:w="631" w:type="dxa"/>
            <w:vMerge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занимающихся по программе подготовки вратарей по футболу в отчетном году (чел.)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rPr>
                <w:sz w:val="18"/>
                <w:szCs w:val="18"/>
                <w:lang w:val="en-US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VI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35682A">
        <w:trPr>
          <w:trHeight w:val="436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539B2" w:rsidRPr="008B096E" w:rsidTr="0035682A">
        <w:trPr>
          <w:trHeight w:val="318"/>
        </w:trPr>
        <w:tc>
          <w:tcPr>
            <w:tcW w:w="631" w:type="dxa"/>
            <w:vMerge w:val="restart"/>
            <w:shd w:val="clear" w:color="auto" w:fill="auto"/>
            <w:hideMark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Р5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608" w:type="dxa"/>
            <w:shd w:val="clear" w:color="auto" w:fill="auto"/>
            <w:hideMark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5539B2" w:rsidRPr="008B096E" w:rsidRDefault="005539B2" w:rsidP="005539B2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  <w:hideMark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культуры, спорта, туризма и работы с молодежью администрации </w:t>
            </w: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Пущино</w:t>
            </w:r>
          </w:p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39B2" w:rsidRPr="008B096E" w:rsidTr="00C40DCC">
        <w:trPr>
          <w:trHeight w:val="742"/>
        </w:trPr>
        <w:tc>
          <w:tcPr>
            <w:tcW w:w="631" w:type="dxa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  <w:vAlign w:val="center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center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39B2" w:rsidRPr="008B096E" w:rsidTr="00C40DCC">
        <w:trPr>
          <w:trHeight w:val="873"/>
        </w:trPr>
        <w:tc>
          <w:tcPr>
            <w:tcW w:w="631" w:type="dxa"/>
            <w:vMerge/>
            <w:vAlign w:val="center"/>
            <w:hideMark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4 250,00</w:t>
            </w:r>
          </w:p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16" w:type="dxa"/>
            <w:gridSpan w:val="5"/>
            <w:shd w:val="clear" w:color="auto" w:fill="auto"/>
          </w:tcPr>
          <w:p w:rsidR="005539B2" w:rsidRPr="008B096E" w:rsidRDefault="005539B2" w:rsidP="005539B2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4 250,00</w:t>
            </w:r>
          </w:p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center"/>
            <w:hideMark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39B2" w:rsidRPr="008B096E" w:rsidTr="00E3753F">
        <w:trPr>
          <w:trHeight w:val="795"/>
        </w:trPr>
        <w:tc>
          <w:tcPr>
            <w:tcW w:w="631" w:type="dxa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5539B2" w:rsidRPr="008B096E" w:rsidRDefault="00E3753F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750,00 </w:t>
            </w:r>
          </w:p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16" w:type="dxa"/>
            <w:gridSpan w:val="5"/>
            <w:shd w:val="clear" w:color="auto" w:fill="auto"/>
          </w:tcPr>
          <w:p w:rsidR="005539B2" w:rsidRPr="008B096E" w:rsidRDefault="005539B2" w:rsidP="005539B2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750,00 </w:t>
            </w:r>
          </w:p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center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77E2" w:rsidRPr="008B096E" w:rsidTr="00C40DCC">
        <w:trPr>
          <w:trHeight w:val="273"/>
        </w:trPr>
        <w:tc>
          <w:tcPr>
            <w:tcW w:w="631" w:type="dxa"/>
            <w:vAlign w:val="center"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Align w:val="center"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  <w:vAlign w:val="center"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39B2" w:rsidRPr="008B096E" w:rsidTr="0035682A">
        <w:trPr>
          <w:trHeight w:val="217"/>
        </w:trPr>
        <w:tc>
          <w:tcPr>
            <w:tcW w:w="631" w:type="dxa"/>
            <w:vMerge w:val="restart"/>
            <w:shd w:val="clear" w:color="auto" w:fill="auto"/>
            <w:hideMark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Р5.01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608" w:type="dxa"/>
            <w:shd w:val="clear" w:color="auto" w:fill="auto"/>
            <w:hideMark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  <w:hideMark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5539B2" w:rsidRPr="008B096E" w:rsidTr="0035682A">
        <w:trPr>
          <w:trHeight w:val="635"/>
        </w:trPr>
        <w:tc>
          <w:tcPr>
            <w:tcW w:w="631" w:type="dxa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  <w:vAlign w:val="center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539B2" w:rsidRPr="008B096E" w:rsidTr="00C40DCC">
        <w:trPr>
          <w:trHeight w:val="792"/>
        </w:trPr>
        <w:tc>
          <w:tcPr>
            <w:tcW w:w="631" w:type="dxa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4 250,00</w:t>
            </w:r>
          </w:p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16" w:type="dxa"/>
            <w:gridSpan w:val="5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4 250,00</w:t>
            </w:r>
          </w:p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5539B2" w:rsidRPr="008B096E" w:rsidTr="00C40DCC">
        <w:trPr>
          <w:trHeight w:val="852"/>
        </w:trPr>
        <w:tc>
          <w:tcPr>
            <w:tcW w:w="631" w:type="dxa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5539B2" w:rsidRPr="008B096E" w:rsidRDefault="00E3753F" w:rsidP="0055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750,00 </w:t>
            </w:r>
          </w:p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16" w:type="dxa"/>
            <w:gridSpan w:val="5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5539B2" w:rsidRPr="008B096E" w:rsidRDefault="005539B2" w:rsidP="005539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750,00 </w:t>
            </w:r>
          </w:p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5539B2" w:rsidRPr="008B096E" w:rsidRDefault="005539B2" w:rsidP="005539B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5539B2" w:rsidRPr="008B096E" w:rsidRDefault="005539B2" w:rsidP="0055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577E2" w:rsidRPr="008B096E" w:rsidTr="00C40DCC">
        <w:trPr>
          <w:trHeight w:val="387"/>
        </w:trPr>
        <w:tc>
          <w:tcPr>
            <w:tcW w:w="631" w:type="dxa"/>
            <w:vMerge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3577E2" w:rsidRPr="008B096E" w:rsidRDefault="003577E2" w:rsidP="003577E2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577E2" w:rsidRPr="008B096E" w:rsidTr="00C40DCC">
        <w:trPr>
          <w:trHeight w:val="315"/>
        </w:trPr>
        <w:tc>
          <w:tcPr>
            <w:tcW w:w="631" w:type="dxa"/>
            <w:vMerge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07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37" w:type="dxa"/>
            <w:gridSpan w:val="4"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 w:val="restart"/>
            <w:shd w:val="clear" w:color="auto" w:fill="auto"/>
          </w:tcPr>
          <w:p w:rsidR="003577E2" w:rsidRPr="008B096E" w:rsidRDefault="003577E2" w:rsidP="004647AA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3577E2" w:rsidRPr="008B096E" w:rsidRDefault="003577E2" w:rsidP="004647AA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shd w:val="clear" w:color="auto" w:fill="auto"/>
            <w:hideMark/>
          </w:tcPr>
          <w:p w:rsidR="003577E2" w:rsidRPr="008B096E" w:rsidRDefault="003577E2" w:rsidP="003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25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39" w:type="dxa"/>
            <w:shd w:val="clear" w:color="auto" w:fill="auto"/>
            <w:hideMark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20" w:type="dxa"/>
            <w:shd w:val="clear" w:color="auto" w:fill="auto"/>
            <w:hideMark/>
          </w:tcPr>
          <w:p w:rsidR="004A7F0E" w:rsidRPr="008B096E" w:rsidRDefault="004A7F0E" w:rsidP="004A7F0E">
            <w:pPr>
              <w:rPr>
                <w:sz w:val="18"/>
                <w:szCs w:val="18"/>
                <w:lang w:val="en-US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VI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585"/>
        </w:trPr>
        <w:tc>
          <w:tcPr>
            <w:tcW w:w="631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vMerge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dxa"/>
            <w:vMerge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</w:tcPr>
          <w:p w:rsidR="004A7F0E" w:rsidRPr="008B096E" w:rsidRDefault="004A7F0E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35682A">
        <w:trPr>
          <w:trHeight w:val="403"/>
        </w:trPr>
        <w:tc>
          <w:tcPr>
            <w:tcW w:w="631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2023-2025</w:t>
            </w:r>
          </w:p>
        </w:tc>
        <w:tc>
          <w:tcPr>
            <w:tcW w:w="1608" w:type="dxa"/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7" w:type="dxa"/>
            <w:shd w:val="clear" w:color="auto" w:fill="auto"/>
          </w:tcPr>
          <w:p w:rsidR="004A7F0E" w:rsidRPr="008B096E" w:rsidRDefault="00557894" w:rsidP="0046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148 568,10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4A7F0E" w:rsidRPr="008B096E" w:rsidRDefault="00557894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</w:t>
            </w:r>
            <w:r w:rsidR="004A7F0E"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,00 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557894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936" w:type="dxa"/>
            <w:shd w:val="clear" w:color="auto" w:fill="auto"/>
          </w:tcPr>
          <w:p w:rsidR="004A7F0E" w:rsidRPr="00073AA5" w:rsidRDefault="008B096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296B1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34 096,1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647AA" w:rsidP="004647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4A7F0E" w:rsidRPr="008B096E" w:rsidRDefault="004647AA" w:rsidP="004647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 w:val="restart"/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C40DCC" w:rsidRPr="008B096E" w:rsidTr="0035682A">
        <w:trPr>
          <w:trHeight w:val="568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0DCC" w:rsidRPr="008B096E" w:rsidTr="00C40DCC">
        <w:trPr>
          <w:trHeight w:val="772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4 584,67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4 584,67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0DCC" w:rsidRPr="008B096E" w:rsidTr="00C40DCC">
        <w:trPr>
          <w:trHeight w:val="557"/>
        </w:trPr>
        <w:tc>
          <w:tcPr>
            <w:tcW w:w="631" w:type="dxa"/>
            <w:vMerge/>
            <w:vAlign w:val="center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C40DCC" w:rsidRPr="008B096E" w:rsidRDefault="00E3753F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85 854,00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28 618,00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8B096E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29 511,43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C40DCC" w:rsidRPr="008B096E" w:rsidTr="00C40DCC">
        <w:trPr>
          <w:trHeight w:val="403"/>
        </w:trPr>
        <w:tc>
          <w:tcPr>
            <w:tcW w:w="631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932" w:type="dxa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307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16" w:type="dxa"/>
            <w:gridSpan w:val="5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36" w:type="dxa"/>
            <w:shd w:val="clear" w:color="auto" w:fill="auto"/>
          </w:tcPr>
          <w:p w:rsidR="00C40DCC" w:rsidRPr="008B096E" w:rsidRDefault="00C40DCC" w:rsidP="00C40D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11" w:type="dxa"/>
            <w:shd w:val="clear" w:color="auto" w:fill="auto"/>
          </w:tcPr>
          <w:p w:rsidR="00C40DCC" w:rsidRPr="008B096E" w:rsidRDefault="00C40DCC" w:rsidP="00C40DCC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4" w:type="dxa"/>
            <w:gridSpan w:val="2"/>
            <w:vMerge/>
            <w:vAlign w:val="center"/>
          </w:tcPr>
          <w:p w:rsidR="00C40DCC" w:rsidRPr="008B096E" w:rsidRDefault="00C40DCC" w:rsidP="00C4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35682A" w:rsidRPr="008B096E" w:rsidRDefault="0035682A" w:rsidP="00211D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62F61" w:rsidRPr="008B096E" w:rsidRDefault="00D053E1" w:rsidP="002D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="002D5885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62F61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Подпрограмма 2 «Подготовка спортивного резерва»</w:t>
      </w:r>
    </w:p>
    <w:p w:rsidR="00AB7799" w:rsidRPr="008B096E" w:rsidRDefault="00D053E1" w:rsidP="002D5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="002D5885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.1. </w:t>
      </w:r>
      <w:r w:rsidR="00AB7799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Перечень мероприятий подпрограммы 2 «Подготовка спортивного резерва»</w:t>
      </w:r>
    </w:p>
    <w:p w:rsidR="00645D5F" w:rsidRPr="008B096E" w:rsidRDefault="00645D5F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p w:rsidR="00645D5F" w:rsidRPr="008B096E" w:rsidRDefault="00645D5F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58"/>
        <w:gridCol w:w="2077"/>
        <w:gridCol w:w="991"/>
        <w:gridCol w:w="1608"/>
        <w:gridCol w:w="989"/>
        <w:gridCol w:w="747"/>
        <w:gridCol w:w="593"/>
        <w:gridCol w:w="602"/>
        <w:gridCol w:w="618"/>
        <w:gridCol w:w="636"/>
        <w:gridCol w:w="888"/>
        <w:gridCol w:w="879"/>
        <w:gridCol w:w="834"/>
        <w:gridCol w:w="810"/>
        <w:gridCol w:w="1287"/>
      </w:tblGrid>
      <w:tr w:rsidR="00B877BE" w:rsidRPr="008B096E" w:rsidTr="0087212C">
        <w:trPr>
          <w:trHeight w:val="372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A7F0E" w:rsidRPr="008B096E" w:rsidTr="0087212C">
        <w:trPr>
          <w:trHeight w:val="25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7BE" w:rsidRPr="008B096E" w:rsidRDefault="00B877BE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25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4A7F0E" w:rsidRPr="008B096E" w:rsidTr="0087212C">
        <w:trPr>
          <w:trHeight w:val="268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01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82 915,00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16 583,00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87212C">
        <w:trPr>
          <w:trHeight w:val="54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8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E3753F">
        <w:trPr>
          <w:trHeight w:val="812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82 915,00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16 583,00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39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F0E" w:rsidRPr="008B096E" w:rsidRDefault="004A7F0E" w:rsidP="004A7F0E">
            <w:pPr>
              <w:tabs>
                <w:tab w:val="center" w:pos="1694"/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C40DCC">
        <w:trPr>
          <w:trHeight w:val="367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01.01 </w:t>
            </w:r>
          </w:p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Расходы на обеспечение деятельности муниципальных учреждений по 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подготовке спортивного резерва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82 915,00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культуры, спорта, туризма и работы с молодежью </w:t>
            </w: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городского округа Пущино</w:t>
            </w:r>
          </w:p>
        </w:tc>
      </w:tr>
      <w:tr w:rsidR="004A7F0E" w:rsidRPr="008B096E" w:rsidTr="0087212C">
        <w:trPr>
          <w:trHeight w:val="529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92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E3753F">
        <w:trPr>
          <w:trHeight w:val="789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82 915,00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46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256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муниципальных учреждений по подготовке спортивного резерва</w:t>
            </w:r>
            <w:r w:rsidR="003E6AF4"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25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279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3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314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01.02.  </w:t>
            </w:r>
          </w:p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87212C">
        <w:trPr>
          <w:trHeight w:val="586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9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E3753F">
        <w:trPr>
          <w:trHeight w:val="767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317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3E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Результат </w:t>
            </w:r>
            <w:r w:rsidR="003E6AF4"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 определен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3E6AF4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3E6AF4" w:rsidRPr="008B096E" w:rsidTr="0087212C">
        <w:trPr>
          <w:trHeight w:val="427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AF4" w:rsidRPr="008B096E" w:rsidRDefault="003E6AF4" w:rsidP="003E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AF4" w:rsidRPr="008B096E" w:rsidRDefault="003E6AF4" w:rsidP="003E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AF4" w:rsidRPr="008B096E" w:rsidRDefault="003E6AF4" w:rsidP="003E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AF4" w:rsidRPr="008B096E" w:rsidRDefault="003E6AF4" w:rsidP="003E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F4" w:rsidRPr="008B096E" w:rsidRDefault="003E6AF4" w:rsidP="003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F4" w:rsidRPr="008B096E" w:rsidRDefault="003E6AF4" w:rsidP="003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F4" w:rsidRPr="008B096E" w:rsidRDefault="003E6AF4" w:rsidP="003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F4" w:rsidRPr="008B096E" w:rsidRDefault="003E6AF4" w:rsidP="003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F4" w:rsidRPr="008B096E" w:rsidRDefault="003E6AF4" w:rsidP="003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AF4" w:rsidRPr="008B096E" w:rsidRDefault="003E6AF4" w:rsidP="003E6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F4" w:rsidRPr="008B096E" w:rsidRDefault="003E6AF4" w:rsidP="003E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AF4" w:rsidRPr="008B096E" w:rsidRDefault="003E6AF4" w:rsidP="003E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F4" w:rsidRPr="008B096E" w:rsidRDefault="003E6AF4" w:rsidP="003E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F4" w:rsidRPr="008B096E" w:rsidRDefault="003E6AF4" w:rsidP="003E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AF4" w:rsidRPr="008B096E" w:rsidRDefault="003E6AF4" w:rsidP="003E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217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01.03</w:t>
            </w:r>
          </w:p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Обеспечение членов спортивных сборных команд муниципального образования Московской области 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спортивной экипировкой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культуры, спорта, туризма и работы с молодежью администрации </w:t>
            </w: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 Пущино</w:t>
            </w:r>
          </w:p>
        </w:tc>
      </w:tr>
      <w:tr w:rsidR="004A7F0E" w:rsidRPr="008B096E" w:rsidTr="0087212C">
        <w:trPr>
          <w:trHeight w:val="608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08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08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39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 (ед.)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25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48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122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Р5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Спорт - норма жизни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FE0945" w:rsidRPr="008B096E" w:rsidTr="0087212C">
        <w:trPr>
          <w:trHeight w:val="562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52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52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E3753F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451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273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Р5.02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FE0945" w:rsidRPr="008B096E" w:rsidTr="0087212C">
        <w:trPr>
          <w:trHeight w:val="603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55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852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E3753F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296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31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выполнения мероприятия: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8B09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Количество организаций спортивной подготовки, в том числе спортивных школ по хоккею, в которые поставлено новое спортивное оборудование и инвентарь (ед.)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25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E" w:rsidRPr="008B096E" w:rsidRDefault="004A7F0E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76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0E" w:rsidRPr="008B096E" w:rsidRDefault="004A7F0E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122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133A66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82 915</w:t>
            </w:r>
            <w:r w:rsidR="00FE0945"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133A66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16 583,00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133A66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16 583,00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133A66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16 583,00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FE0945" w:rsidRPr="008B096E" w:rsidTr="0087212C">
        <w:trPr>
          <w:trHeight w:val="71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52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133A66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82 915,00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16 583,00 </w:t>
            </w:r>
          </w:p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133A66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16 583,00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133A66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16 583,00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133A66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16 583,00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52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E3753F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E0945" w:rsidRPr="008B096E" w:rsidTr="0087212C">
        <w:trPr>
          <w:trHeight w:val="524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45" w:rsidRPr="008B096E" w:rsidRDefault="00FE0945" w:rsidP="00FE0945">
            <w:pPr>
              <w:jc w:val="center"/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945" w:rsidRPr="008B096E" w:rsidRDefault="00FE0945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B00891" w:rsidRPr="008B096E" w:rsidRDefault="00273E27" w:rsidP="008968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096E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  <w:r w:rsidR="00D053E1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8</w:t>
      </w:r>
      <w:r w:rsidR="00232B6C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B00891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Подпрограмма 3 «Обеспечивающая подпрограмма»</w:t>
      </w:r>
    </w:p>
    <w:p w:rsidR="00AB7799" w:rsidRPr="008B096E" w:rsidRDefault="00D053E1" w:rsidP="008968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E82E40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B00891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AB7799" w:rsidRPr="008B096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мероприятий подпрограммы 3 «Обеспечивающая подпрограмма»</w:t>
      </w:r>
    </w:p>
    <w:p w:rsidR="00645D5F" w:rsidRPr="008B096E" w:rsidRDefault="00645D5F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p w:rsidR="00645D5F" w:rsidRPr="008B096E" w:rsidRDefault="00645D5F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4034" w:type="dxa"/>
        <w:tblInd w:w="562" w:type="dxa"/>
        <w:tblLook w:val="04A0" w:firstRow="1" w:lastRow="0" w:firstColumn="1" w:lastColumn="0" w:noHBand="0" w:noVBand="1"/>
      </w:tblPr>
      <w:tblGrid>
        <w:gridCol w:w="467"/>
        <w:gridCol w:w="2233"/>
        <w:gridCol w:w="1424"/>
        <w:gridCol w:w="1762"/>
        <w:gridCol w:w="841"/>
        <w:gridCol w:w="966"/>
        <w:gridCol w:w="469"/>
        <w:gridCol w:w="484"/>
        <w:gridCol w:w="429"/>
        <w:gridCol w:w="414"/>
        <w:gridCol w:w="723"/>
        <w:gridCol w:w="724"/>
        <w:gridCol w:w="723"/>
        <w:gridCol w:w="724"/>
        <w:gridCol w:w="1651"/>
      </w:tblGrid>
      <w:tr w:rsidR="004A7F0E" w:rsidRPr="008B096E" w:rsidTr="0087212C">
        <w:trPr>
          <w:trHeight w:val="37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8B096E" w:rsidRDefault="00232B6C" w:rsidP="004A7F0E">
            <w:pPr>
              <w:spacing w:after="0" w:line="240" w:lineRule="auto"/>
              <w:ind w:left="-106" w:firstLine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Всего </w:t>
            </w: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1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A7F0E" w:rsidRPr="008B096E" w:rsidTr="0087212C">
        <w:trPr>
          <w:trHeight w:val="25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B6C" w:rsidRPr="008B096E" w:rsidRDefault="00232B6C" w:rsidP="005A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A7F0E" w:rsidRPr="008B096E" w:rsidTr="0087212C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D5F" w:rsidRPr="008B096E" w:rsidRDefault="00645D5F" w:rsidP="005A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4A7F0E" w:rsidRPr="008B096E" w:rsidTr="0087212C">
        <w:trPr>
          <w:trHeight w:val="1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01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«Создание условий для реализации полномочий органов местного самоуправления»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87212C">
        <w:trPr>
          <w:trHeight w:val="6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Средства федерального бюджета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Средства бюджета Московской области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E3753F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39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Внебюджетные средства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18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01.01 </w:t>
            </w:r>
          </w:p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Итого: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87212C">
        <w:trPr>
          <w:trHeight w:val="8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Средства федерального бюджета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A7F0E" w:rsidRPr="008B096E" w:rsidTr="0087212C">
        <w:trPr>
          <w:trHeight w:val="86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Средства бюджета Московской области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A7F0E" w:rsidRPr="008B096E" w:rsidTr="00E3753F">
        <w:trPr>
          <w:trHeight w:val="651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E3753F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A7F0E" w:rsidRPr="008B096E" w:rsidTr="0087212C">
        <w:trPr>
          <w:trHeight w:val="32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Внебюджетные средства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E375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A7F0E" w:rsidRPr="008B096E" w:rsidTr="0087212C">
        <w:trPr>
          <w:trHeight w:val="29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FE0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Результат </w:t>
            </w:r>
            <w:r w:rsidR="00FE0945"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 определен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Всего: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Итого 2023 год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FE0945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FE0945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FE0945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FE0945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Х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1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2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FE0945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FE0945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FE0945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FE0945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FE0945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F0E" w:rsidRPr="008B096E" w:rsidRDefault="00FE0945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E3753F">
        <w:trPr>
          <w:trHeight w:val="25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01.02</w:t>
            </w:r>
          </w:p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Организация и проведение массовых, физкультурных и спортивных мероприятий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E3753F">
        <w:trPr>
          <w:trHeight w:val="63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98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E3753F">
        <w:trPr>
          <w:trHeight w:val="63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27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массовых, официальных физкультурных и спортивных мероприятий в муниципальных образованиях Московской области (ед.)</w:t>
            </w:r>
          </w:p>
          <w:p w:rsidR="00FE0945" w:rsidRPr="008B096E" w:rsidRDefault="00FE0945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F0E" w:rsidRPr="008B096E" w:rsidRDefault="004A7F0E" w:rsidP="00E37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42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FE0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1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Итого по подпрограмме 3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4A7F0E" w:rsidRPr="008B096E" w:rsidTr="0087212C">
        <w:trPr>
          <w:trHeight w:val="6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8B096E" w:rsidTr="0087212C">
        <w:trPr>
          <w:trHeight w:val="67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F0E" w:rsidRPr="008B096E" w:rsidRDefault="00E3753F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A7F0E" w:rsidRPr="00E3753F" w:rsidTr="0087212C">
        <w:trPr>
          <w:trHeight w:val="39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8B096E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F0E" w:rsidRPr="00E3753F" w:rsidRDefault="004A7F0E" w:rsidP="004A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Pr="008B09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0E" w:rsidRPr="00E3753F" w:rsidRDefault="004A7F0E" w:rsidP="004A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FA4EA7" w:rsidRPr="00E3753F" w:rsidRDefault="00FA4EA7" w:rsidP="007452BD">
      <w:pPr>
        <w:pStyle w:val="ConsPlusNormal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sectPr w:rsidR="00FA4EA7" w:rsidRPr="00E3753F" w:rsidSect="0087212C">
      <w:type w:val="continuous"/>
      <w:pgSz w:w="16838" w:h="11906" w:orient="landscape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CC" w:rsidRDefault="002A47CC">
      <w:pPr>
        <w:spacing w:after="0" w:line="240" w:lineRule="auto"/>
      </w:pPr>
      <w:r>
        <w:separator/>
      </w:r>
    </w:p>
  </w:endnote>
  <w:endnote w:type="continuationSeparator" w:id="0">
    <w:p w:rsidR="002A47CC" w:rsidRDefault="002A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CC" w:rsidRDefault="002A47CC">
      <w:pPr>
        <w:spacing w:after="0" w:line="240" w:lineRule="auto"/>
      </w:pPr>
      <w:r>
        <w:separator/>
      </w:r>
    </w:p>
  </w:footnote>
  <w:footnote w:type="continuationSeparator" w:id="0">
    <w:p w:rsidR="002A47CC" w:rsidRDefault="002A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2A" w:rsidRPr="008E2147" w:rsidRDefault="0035682A">
    <w:pPr>
      <w:pStyle w:val="ae"/>
      <w:jc w:val="center"/>
    </w:pPr>
  </w:p>
  <w:p w:rsidR="0035682A" w:rsidRDefault="0035682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2A" w:rsidRDefault="0035682A" w:rsidP="00555676">
    <w:pPr>
      <w:pStyle w:val="ae"/>
    </w:pPr>
  </w:p>
  <w:p w:rsidR="0035682A" w:rsidRPr="00555676" w:rsidRDefault="0035682A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2A" w:rsidRPr="00351098" w:rsidRDefault="0035682A" w:rsidP="00351098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82A" w:rsidRDefault="0035682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 w15:restartNumberingAfterBreak="0">
    <w:nsid w:val="2FB734F0"/>
    <w:multiLevelType w:val="hybridMultilevel"/>
    <w:tmpl w:val="6994BECE"/>
    <w:lvl w:ilvl="0" w:tplc="12F8317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55A08"/>
    <w:multiLevelType w:val="hybridMultilevel"/>
    <w:tmpl w:val="F03CCA0A"/>
    <w:lvl w:ilvl="0" w:tplc="3996BDF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8" w15:restartNumberingAfterBreak="0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2" w15:restartNumberingAfterBreak="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65272"/>
    <w:multiLevelType w:val="multilevel"/>
    <w:tmpl w:val="6BCCE0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6" w15:restartNumberingAfterBreak="0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9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30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9"/>
  </w:num>
  <w:num w:numId="4">
    <w:abstractNumId w:val="28"/>
  </w:num>
  <w:num w:numId="5">
    <w:abstractNumId w:val="18"/>
  </w:num>
  <w:num w:numId="6">
    <w:abstractNumId w:val="0"/>
  </w:num>
  <w:num w:numId="7">
    <w:abstractNumId w:val="3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3"/>
  </w:num>
  <w:num w:numId="11">
    <w:abstractNumId w:val="4"/>
  </w:num>
  <w:num w:numId="12">
    <w:abstractNumId w:val="6"/>
  </w:num>
  <w:num w:numId="13">
    <w:abstractNumId w:val="27"/>
  </w:num>
  <w:num w:numId="14">
    <w:abstractNumId w:val="17"/>
  </w:num>
  <w:num w:numId="15">
    <w:abstractNumId w:val="21"/>
  </w:num>
  <w:num w:numId="16">
    <w:abstractNumId w:val="25"/>
  </w:num>
  <w:num w:numId="17">
    <w:abstractNumId w:val="30"/>
  </w:num>
  <w:num w:numId="18">
    <w:abstractNumId w:val="7"/>
  </w:num>
  <w:num w:numId="19">
    <w:abstractNumId w:val="23"/>
  </w:num>
  <w:num w:numId="20">
    <w:abstractNumId w:val="15"/>
  </w:num>
  <w:num w:numId="21">
    <w:abstractNumId w:val="1"/>
  </w:num>
  <w:num w:numId="22">
    <w:abstractNumId w:val="9"/>
  </w:num>
  <w:num w:numId="23">
    <w:abstractNumId w:val="8"/>
  </w:num>
  <w:num w:numId="24">
    <w:abstractNumId w:val="14"/>
  </w:num>
  <w:num w:numId="25">
    <w:abstractNumId w:val="11"/>
  </w:num>
  <w:num w:numId="26">
    <w:abstractNumId w:val="5"/>
  </w:num>
  <w:num w:numId="27">
    <w:abstractNumId w:val="2"/>
  </w:num>
  <w:num w:numId="28">
    <w:abstractNumId w:val="29"/>
  </w:num>
  <w:num w:numId="29">
    <w:abstractNumId w:val="16"/>
  </w:num>
  <w:num w:numId="30">
    <w:abstractNumId w:val="12"/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F"/>
    <w:rsid w:val="000013AE"/>
    <w:rsid w:val="00004F0E"/>
    <w:rsid w:val="000059E7"/>
    <w:rsid w:val="00005D16"/>
    <w:rsid w:val="00010094"/>
    <w:rsid w:val="00010F98"/>
    <w:rsid w:val="000171A9"/>
    <w:rsid w:val="00017E14"/>
    <w:rsid w:val="00017FFE"/>
    <w:rsid w:val="00021F94"/>
    <w:rsid w:val="00024C1D"/>
    <w:rsid w:val="00027032"/>
    <w:rsid w:val="00046060"/>
    <w:rsid w:val="00047B7F"/>
    <w:rsid w:val="00047EFF"/>
    <w:rsid w:val="0005027A"/>
    <w:rsid w:val="00060D3A"/>
    <w:rsid w:val="00062CAD"/>
    <w:rsid w:val="000668DF"/>
    <w:rsid w:val="00067111"/>
    <w:rsid w:val="00071D42"/>
    <w:rsid w:val="00073AA5"/>
    <w:rsid w:val="0007612A"/>
    <w:rsid w:val="00077202"/>
    <w:rsid w:val="0008112D"/>
    <w:rsid w:val="00085887"/>
    <w:rsid w:val="0009242C"/>
    <w:rsid w:val="00092AF1"/>
    <w:rsid w:val="000A081B"/>
    <w:rsid w:val="000A21B0"/>
    <w:rsid w:val="000B508A"/>
    <w:rsid w:val="000B59C5"/>
    <w:rsid w:val="000B72D8"/>
    <w:rsid w:val="000C15A7"/>
    <w:rsid w:val="000C2A0F"/>
    <w:rsid w:val="000C2CBF"/>
    <w:rsid w:val="000C3212"/>
    <w:rsid w:val="000C40B9"/>
    <w:rsid w:val="000C57F1"/>
    <w:rsid w:val="000C652B"/>
    <w:rsid w:val="000D2513"/>
    <w:rsid w:val="000D35F3"/>
    <w:rsid w:val="000D409B"/>
    <w:rsid w:val="000E04C3"/>
    <w:rsid w:val="000E0BF4"/>
    <w:rsid w:val="000E33C3"/>
    <w:rsid w:val="000E4A3F"/>
    <w:rsid w:val="000E4AA7"/>
    <w:rsid w:val="000E5C80"/>
    <w:rsid w:val="000F07D2"/>
    <w:rsid w:val="000F1CFB"/>
    <w:rsid w:val="000F2DE8"/>
    <w:rsid w:val="000F4C8A"/>
    <w:rsid w:val="000F5B69"/>
    <w:rsid w:val="00105139"/>
    <w:rsid w:val="00106097"/>
    <w:rsid w:val="0010724B"/>
    <w:rsid w:val="00107766"/>
    <w:rsid w:val="00107C8A"/>
    <w:rsid w:val="001109A2"/>
    <w:rsid w:val="00116BEA"/>
    <w:rsid w:val="00116E39"/>
    <w:rsid w:val="0012154F"/>
    <w:rsid w:val="001265FA"/>
    <w:rsid w:val="00126755"/>
    <w:rsid w:val="00127827"/>
    <w:rsid w:val="00130B65"/>
    <w:rsid w:val="00130FC6"/>
    <w:rsid w:val="00132F68"/>
    <w:rsid w:val="001335FA"/>
    <w:rsid w:val="00133A66"/>
    <w:rsid w:val="00133B7B"/>
    <w:rsid w:val="00133D18"/>
    <w:rsid w:val="00134C4C"/>
    <w:rsid w:val="00135EEC"/>
    <w:rsid w:val="00144B0F"/>
    <w:rsid w:val="001514DF"/>
    <w:rsid w:val="00151CAC"/>
    <w:rsid w:val="00154273"/>
    <w:rsid w:val="00156DF1"/>
    <w:rsid w:val="0016221D"/>
    <w:rsid w:val="00165614"/>
    <w:rsid w:val="00170B06"/>
    <w:rsid w:val="00172F43"/>
    <w:rsid w:val="00175356"/>
    <w:rsid w:val="00181C8A"/>
    <w:rsid w:val="001828DE"/>
    <w:rsid w:val="0018345A"/>
    <w:rsid w:val="00183F40"/>
    <w:rsid w:val="00186397"/>
    <w:rsid w:val="00186447"/>
    <w:rsid w:val="00186D25"/>
    <w:rsid w:val="00187E6C"/>
    <w:rsid w:val="00191D22"/>
    <w:rsid w:val="0019430B"/>
    <w:rsid w:val="001A0A12"/>
    <w:rsid w:val="001B3714"/>
    <w:rsid w:val="001B66C5"/>
    <w:rsid w:val="001B6A81"/>
    <w:rsid w:val="001B7D85"/>
    <w:rsid w:val="001C1298"/>
    <w:rsid w:val="001C53FB"/>
    <w:rsid w:val="001D39C2"/>
    <w:rsid w:val="001E32C2"/>
    <w:rsid w:val="001E7025"/>
    <w:rsid w:val="001E7730"/>
    <w:rsid w:val="001F04E8"/>
    <w:rsid w:val="001F0B7F"/>
    <w:rsid w:val="001F6F0E"/>
    <w:rsid w:val="002010BB"/>
    <w:rsid w:val="002017F7"/>
    <w:rsid w:val="002111C9"/>
    <w:rsid w:val="002112EA"/>
    <w:rsid w:val="00211DB8"/>
    <w:rsid w:val="00211E9D"/>
    <w:rsid w:val="00216EA7"/>
    <w:rsid w:val="00220B76"/>
    <w:rsid w:val="00222F77"/>
    <w:rsid w:val="0022300D"/>
    <w:rsid w:val="00224EB6"/>
    <w:rsid w:val="00226231"/>
    <w:rsid w:val="00227E31"/>
    <w:rsid w:val="00231988"/>
    <w:rsid w:val="00232B6C"/>
    <w:rsid w:val="00240ABF"/>
    <w:rsid w:val="0024154A"/>
    <w:rsid w:val="00241642"/>
    <w:rsid w:val="00241F88"/>
    <w:rsid w:val="00244EA1"/>
    <w:rsid w:val="00252AC9"/>
    <w:rsid w:val="00255161"/>
    <w:rsid w:val="00262A04"/>
    <w:rsid w:val="00266480"/>
    <w:rsid w:val="00267965"/>
    <w:rsid w:val="00272636"/>
    <w:rsid w:val="00273E27"/>
    <w:rsid w:val="0028009A"/>
    <w:rsid w:val="00282370"/>
    <w:rsid w:val="00283171"/>
    <w:rsid w:val="0029272C"/>
    <w:rsid w:val="00293B3F"/>
    <w:rsid w:val="00293E36"/>
    <w:rsid w:val="00296B15"/>
    <w:rsid w:val="002A4677"/>
    <w:rsid w:val="002A47CC"/>
    <w:rsid w:val="002A7CC1"/>
    <w:rsid w:val="002B1445"/>
    <w:rsid w:val="002C2751"/>
    <w:rsid w:val="002C4FBC"/>
    <w:rsid w:val="002C5FEE"/>
    <w:rsid w:val="002D03F6"/>
    <w:rsid w:val="002D08F6"/>
    <w:rsid w:val="002D1A67"/>
    <w:rsid w:val="002D1F2E"/>
    <w:rsid w:val="002D5885"/>
    <w:rsid w:val="002D59F6"/>
    <w:rsid w:val="002D619C"/>
    <w:rsid w:val="002D6668"/>
    <w:rsid w:val="002E01C4"/>
    <w:rsid w:val="002E7808"/>
    <w:rsid w:val="00305602"/>
    <w:rsid w:val="00306F67"/>
    <w:rsid w:val="00310967"/>
    <w:rsid w:val="00320B47"/>
    <w:rsid w:val="00324D9D"/>
    <w:rsid w:val="003251B1"/>
    <w:rsid w:val="00326B2F"/>
    <w:rsid w:val="003328ED"/>
    <w:rsid w:val="0033485F"/>
    <w:rsid w:val="003455F3"/>
    <w:rsid w:val="00350FB5"/>
    <w:rsid w:val="00351098"/>
    <w:rsid w:val="003550BC"/>
    <w:rsid w:val="00356479"/>
    <w:rsid w:val="0035682A"/>
    <w:rsid w:val="003577E2"/>
    <w:rsid w:val="00364EED"/>
    <w:rsid w:val="0036735B"/>
    <w:rsid w:val="003726D9"/>
    <w:rsid w:val="0037519E"/>
    <w:rsid w:val="003835D7"/>
    <w:rsid w:val="003843D6"/>
    <w:rsid w:val="00390312"/>
    <w:rsid w:val="0039108E"/>
    <w:rsid w:val="00393ED0"/>
    <w:rsid w:val="003A142A"/>
    <w:rsid w:val="003B4141"/>
    <w:rsid w:val="003C074A"/>
    <w:rsid w:val="003C50C4"/>
    <w:rsid w:val="003D20F7"/>
    <w:rsid w:val="003D21F5"/>
    <w:rsid w:val="003D24A9"/>
    <w:rsid w:val="003D4305"/>
    <w:rsid w:val="003D4C8E"/>
    <w:rsid w:val="003D6C19"/>
    <w:rsid w:val="003D7E24"/>
    <w:rsid w:val="003E4D9F"/>
    <w:rsid w:val="003E5C09"/>
    <w:rsid w:val="003E6511"/>
    <w:rsid w:val="003E6AF4"/>
    <w:rsid w:val="003E7AE3"/>
    <w:rsid w:val="003F10E2"/>
    <w:rsid w:val="003F1276"/>
    <w:rsid w:val="003F17C0"/>
    <w:rsid w:val="003F4D8F"/>
    <w:rsid w:val="003F697B"/>
    <w:rsid w:val="003F714A"/>
    <w:rsid w:val="00405199"/>
    <w:rsid w:val="00407719"/>
    <w:rsid w:val="00407819"/>
    <w:rsid w:val="00414F9C"/>
    <w:rsid w:val="00415FE5"/>
    <w:rsid w:val="0041747E"/>
    <w:rsid w:val="00431385"/>
    <w:rsid w:val="0043440A"/>
    <w:rsid w:val="00435567"/>
    <w:rsid w:val="00435707"/>
    <w:rsid w:val="004369E0"/>
    <w:rsid w:val="00436E68"/>
    <w:rsid w:val="0043745F"/>
    <w:rsid w:val="00440EBF"/>
    <w:rsid w:val="00441174"/>
    <w:rsid w:val="00444E1D"/>
    <w:rsid w:val="004511E7"/>
    <w:rsid w:val="00452CE7"/>
    <w:rsid w:val="004647AA"/>
    <w:rsid w:val="00465BD3"/>
    <w:rsid w:val="00472B57"/>
    <w:rsid w:val="00475D4B"/>
    <w:rsid w:val="0047688B"/>
    <w:rsid w:val="004808DF"/>
    <w:rsid w:val="00480A91"/>
    <w:rsid w:val="00481B01"/>
    <w:rsid w:val="00484B44"/>
    <w:rsid w:val="00487972"/>
    <w:rsid w:val="004919A6"/>
    <w:rsid w:val="0049359C"/>
    <w:rsid w:val="0049647A"/>
    <w:rsid w:val="00496CB9"/>
    <w:rsid w:val="0049737A"/>
    <w:rsid w:val="004976D8"/>
    <w:rsid w:val="004A0154"/>
    <w:rsid w:val="004A078F"/>
    <w:rsid w:val="004A17A6"/>
    <w:rsid w:val="004A2CEA"/>
    <w:rsid w:val="004A6675"/>
    <w:rsid w:val="004A68E1"/>
    <w:rsid w:val="004A7F0E"/>
    <w:rsid w:val="004B0F42"/>
    <w:rsid w:val="004B1370"/>
    <w:rsid w:val="004B183A"/>
    <w:rsid w:val="004B4309"/>
    <w:rsid w:val="004B4712"/>
    <w:rsid w:val="004B6DC9"/>
    <w:rsid w:val="004C064D"/>
    <w:rsid w:val="004C1342"/>
    <w:rsid w:val="004C57B1"/>
    <w:rsid w:val="004D0E83"/>
    <w:rsid w:val="004D3D1D"/>
    <w:rsid w:val="004D64A0"/>
    <w:rsid w:val="004D6EE5"/>
    <w:rsid w:val="004D7BBF"/>
    <w:rsid w:val="004E09E7"/>
    <w:rsid w:val="004E2A43"/>
    <w:rsid w:val="004F4940"/>
    <w:rsid w:val="00501FF9"/>
    <w:rsid w:val="00504C72"/>
    <w:rsid w:val="00506736"/>
    <w:rsid w:val="00507ECD"/>
    <w:rsid w:val="0051416C"/>
    <w:rsid w:val="005306A5"/>
    <w:rsid w:val="0053119D"/>
    <w:rsid w:val="0053634B"/>
    <w:rsid w:val="00543470"/>
    <w:rsid w:val="00544614"/>
    <w:rsid w:val="00545B4B"/>
    <w:rsid w:val="005539B2"/>
    <w:rsid w:val="00555642"/>
    <w:rsid w:val="00555676"/>
    <w:rsid w:val="00557894"/>
    <w:rsid w:val="0056677C"/>
    <w:rsid w:val="00571462"/>
    <w:rsid w:val="00571B95"/>
    <w:rsid w:val="00571E6C"/>
    <w:rsid w:val="00572B24"/>
    <w:rsid w:val="005746B2"/>
    <w:rsid w:val="00574FD1"/>
    <w:rsid w:val="00575155"/>
    <w:rsid w:val="00576A5C"/>
    <w:rsid w:val="00583C45"/>
    <w:rsid w:val="00585195"/>
    <w:rsid w:val="00593BF2"/>
    <w:rsid w:val="00597D16"/>
    <w:rsid w:val="005A039B"/>
    <w:rsid w:val="005A04FA"/>
    <w:rsid w:val="005A1320"/>
    <w:rsid w:val="005A1CD1"/>
    <w:rsid w:val="005A334A"/>
    <w:rsid w:val="005A3CFB"/>
    <w:rsid w:val="005A57F4"/>
    <w:rsid w:val="005B399F"/>
    <w:rsid w:val="005B6144"/>
    <w:rsid w:val="005C2A2E"/>
    <w:rsid w:val="005D3F7D"/>
    <w:rsid w:val="005E2975"/>
    <w:rsid w:val="005F2402"/>
    <w:rsid w:val="005F6CE7"/>
    <w:rsid w:val="005F778F"/>
    <w:rsid w:val="005F7AFE"/>
    <w:rsid w:val="00613390"/>
    <w:rsid w:val="00614F13"/>
    <w:rsid w:val="00617371"/>
    <w:rsid w:val="006261BF"/>
    <w:rsid w:val="006269EA"/>
    <w:rsid w:val="00627A3B"/>
    <w:rsid w:val="00645D5F"/>
    <w:rsid w:val="00646F10"/>
    <w:rsid w:val="0065134B"/>
    <w:rsid w:val="00652192"/>
    <w:rsid w:val="00653BFC"/>
    <w:rsid w:val="00653CC4"/>
    <w:rsid w:val="0065408D"/>
    <w:rsid w:val="0065559E"/>
    <w:rsid w:val="00656296"/>
    <w:rsid w:val="0066327D"/>
    <w:rsid w:val="00666E1C"/>
    <w:rsid w:val="00666E6C"/>
    <w:rsid w:val="00670994"/>
    <w:rsid w:val="00672E35"/>
    <w:rsid w:val="006751C3"/>
    <w:rsid w:val="00675B09"/>
    <w:rsid w:val="006769A5"/>
    <w:rsid w:val="00677804"/>
    <w:rsid w:val="00685441"/>
    <w:rsid w:val="006858A3"/>
    <w:rsid w:val="00692868"/>
    <w:rsid w:val="00693999"/>
    <w:rsid w:val="006957FF"/>
    <w:rsid w:val="00695E00"/>
    <w:rsid w:val="006A38D4"/>
    <w:rsid w:val="006A614B"/>
    <w:rsid w:val="006A78A6"/>
    <w:rsid w:val="006B0C8B"/>
    <w:rsid w:val="006B25F7"/>
    <w:rsid w:val="006B6644"/>
    <w:rsid w:val="006C0784"/>
    <w:rsid w:val="006C3E0E"/>
    <w:rsid w:val="006D6871"/>
    <w:rsid w:val="006E329F"/>
    <w:rsid w:val="006E57ED"/>
    <w:rsid w:val="0070280C"/>
    <w:rsid w:val="00703CD5"/>
    <w:rsid w:val="00705A05"/>
    <w:rsid w:val="00705DCF"/>
    <w:rsid w:val="00711A6D"/>
    <w:rsid w:val="007125C3"/>
    <w:rsid w:val="00712939"/>
    <w:rsid w:val="00716050"/>
    <w:rsid w:val="0071666E"/>
    <w:rsid w:val="0071676A"/>
    <w:rsid w:val="00720C8D"/>
    <w:rsid w:val="007213B1"/>
    <w:rsid w:val="0072425A"/>
    <w:rsid w:val="007279FC"/>
    <w:rsid w:val="00730217"/>
    <w:rsid w:val="00741BA1"/>
    <w:rsid w:val="00744EAF"/>
    <w:rsid w:val="007452BD"/>
    <w:rsid w:val="007527D8"/>
    <w:rsid w:val="0075495D"/>
    <w:rsid w:val="00760C5C"/>
    <w:rsid w:val="00762F61"/>
    <w:rsid w:val="007638A6"/>
    <w:rsid w:val="00764181"/>
    <w:rsid w:val="007705FD"/>
    <w:rsid w:val="007707FF"/>
    <w:rsid w:val="0077184C"/>
    <w:rsid w:val="007739E6"/>
    <w:rsid w:val="00773B21"/>
    <w:rsid w:val="00774509"/>
    <w:rsid w:val="00777741"/>
    <w:rsid w:val="0078192D"/>
    <w:rsid w:val="00785213"/>
    <w:rsid w:val="007853A6"/>
    <w:rsid w:val="007866FE"/>
    <w:rsid w:val="007903D6"/>
    <w:rsid w:val="0079735C"/>
    <w:rsid w:val="007A144F"/>
    <w:rsid w:val="007A2683"/>
    <w:rsid w:val="007A2D15"/>
    <w:rsid w:val="007A3C6E"/>
    <w:rsid w:val="007A5A99"/>
    <w:rsid w:val="007B2FA7"/>
    <w:rsid w:val="007B40B2"/>
    <w:rsid w:val="007C6D16"/>
    <w:rsid w:val="007C7E56"/>
    <w:rsid w:val="007D0702"/>
    <w:rsid w:val="007D3199"/>
    <w:rsid w:val="007D665D"/>
    <w:rsid w:val="007D7F90"/>
    <w:rsid w:val="007E614D"/>
    <w:rsid w:val="007F0813"/>
    <w:rsid w:val="007F0A6A"/>
    <w:rsid w:val="007F22AE"/>
    <w:rsid w:val="007F53F3"/>
    <w:rsid w:val="007F5D55"/>
    <w:rsid w:val="007F71A7"/>
    <w:rsid w:val="00804130"/>
    <w:rsid w:val="0080472B"/>
    <w:rsid w:val="00804972"/>
    <w:rsid w:val="00806287"/>
    <w:rsid w:val="00813EB3"/>
    <w:rsid w:val="00815D32"/>
    <w:rsid w:val="008177E6"/>
    <w:rsid w:val="0082064E"/>
    <w:rsid w:val="008216EC"/>
    <w:rsid w:val="00822C03"/>
    <w:rsid w:val="00822E4B"/>
    <w:rsid w:val="00833DD9"/>
    <w:rsid w:val="00843B54"/>
    <w:rsid w:val="00844E92"/>
    <w:rsid w:val="008453D6"/>
    <w:rsid w:val="00846C98"/>
    <w:rsid w:val="00855D99"/>
    <w:rsid w:val="008561E0"/>
    <w:rsid w:val="0086151A"/>
    <w:rsid w:val="0086254C"/>
    <w:rsid w:val="008626E8"/>
    <w:rsid w:val="00866A4D"/>
    <w:rsid w:val="0086775F"/>
    <w:rsid w:val="00871314"/>
    <w:rsid w:val="0087212C"/>
    <w:rsid w:val="0087479E"/>
    <w:rsid w:val="008756F2"/>
    <w:rsid w:val="008821CD"/>
    <w:rsid w:val="00885716"/>
    <w:rsid w:val="00887274"/>
    <w:rsid w:val="0089618F"/>
    <w:rsid w:val="008965A7"/>
    <w:rsid w:val="008968C2"/>
    <w:rsid w:val="00896936"/>
    <w:rsid w:val="008A1389"/>
    <w:rsid w:val="008A1B38"/>
    <w:rsid w:val="008A3DA1"/>
    <w:rsid w:val="008A3EFB"/>
    <w:rsid w:val="008A655D"/>
    <w:rsid w:val="008A789E"/>
    <w:rsid w:val="008B096E"/>
    <w:rsid w:val="008B35AA"/>
    <w:rsid w:val="008B4F08"/>
    <w:rsid w:val="008B58DB"/>
    <w:rsid w:val="008C0A7A"/>
    <w:rsid w:val="008C35DF"/>
    <w:rsid w:val="008C4A3B"/>
    <w:rsid w:val="008C6316"/>
    <w:rsid w:val="008D03A4"/>
    <w:rsid w:val="008D4021"/>
    <w:rsid w:val="008D48C8"/>
    <w:rsid w:val="008E2147"/>
    <w:rsid w:val="008E4532"/>
    <w:rsid w:val="008E6D45"/>
    <w:rsid w:val="00911B01"/>
    <w:rsid w:val="009139AA"/>
    <w:rsid w:val="009154C0"/>
    <w:rsid w:val="00917A74"/>
    <w:rsid w:val="00917FD0"/>
    <w:rsid w:val="0092041D"/>
    <w:rsid w:val="009207F6"/>
    <w:rsid w:val="00920879"/>
    <w:rsid w:val="00920C7B"/>
    <w:rsid w:val="0092140C"/>
    <w:rsid w:val="00926611"/>
    <w:rsid w:val="009279F6"/>
    <w:rsid w:val="00932E24"/>
    <w:rsid w:val="009341B3"/>
    <w:rsid w:val="00934DA7"/>
    <w:rsid w:val="00935C9B"/>
    <w:rsid w:val="00936A64"/>
    <w:rsid w:val="00942C26"/>
    <w:rsid w:val="00946EA9"/>
    <w:rsid w:val="009560E7"/>
    <w:rsid w:val="00957CD0"/>
    <w:rsid w:val="00962136"/>
    <w:rsid w:val="00962526"/>
    <w:rsid w:val="0096330D"/>
    <w:rsid w:val="009739EA"/>
    <w:rsid w:val="00977FDB"/>
    <w:rsid w:val="00983997"/>
    <w:rsid w:val="0098639E"/>
    <w:rsid w:val="00987A1D"/>
    <w:rsid w:val="0099319B"/>
    <w:rsid w:val="00994775"/>
    <w:rsid w:val="009955C6"/>
    <w:rsid w:val="00996E3A"/>
    <w:rsid w:val="00997A0B"/>
    <w:rsid w:val="009A334B"/>
    <w:rsid w:val="009A442A"/>
    <w:rsid w:val="009A4FB6"/>
    <w:rsid w:val="009A57F3"/>
    <w:rsid w:val="009B35A9"/>
    <w:rsid w:val="009B4020"/>
    <w:rsid w:val="009C3151"/>
    <w:rsid w:val="009C3DE6"/>
    <w:rsid w:val="009D03A7"/>
    <w:rsid w:val="009D1B85"/>
    <w:rsid w:val="009E1499"/>
    <w:rsid w:val="009E277A"/>
    <w:rsid w:val="009E39D8"/>
    <w:rsid w:val="009F09FE"/>
    <w:rsid w:val="009F0D8A"/>
    <w:rsid w:val="009F7585"/>
    <w:rsid w:val="00A03D32"/>
    <w:rsid w:val="00A25969"/>
    <w:rsid w:val="00A3031D"/>
    <w:rsid w:val="00A31E6F"/>
    <w:rsid w:val="00A41153"/>
    <w:rsid w:val="00A44101"/>
    <w:rsid w:val="00A5127E"/>
    <w:rsid w:val="00A52349"/>
    <w:rsid w:val="00A57377"/>
    <w:rsid w:val="00A57DCC"/>
    <w:rsid w:val="00A60CD2"/>
    <w:rsid w:val="00A65B25"/>
    <w:rsid w:val="00A70E70"/>
    <w:rsid w:val="00A743F3"/>
    <w:rsid w:val="00A8020D"/>
    <w:rsid w:val="00A81EE8"/>
    <w:rsid w:val="00A82792"/>
    <w:rsid w:val="00A85E3B"/>
    <w:rsid w:val="00A86CB2"/>
    <w:rsid w:val="00A933F7"/>
    <w:rsid w:val="00A942E8"/>
    <w:rsid w:val="00A95FE7"/>
    <w:rsid w:val="00AA3046"/>
    <w:rsid w:val="00AA5000"/>
    <w:rsid w:val="00AB6E6B"/>
    <w:rsid w:val="00AB7799"/>
    <w:rsid w:val="00AC325F"/>
    <w:rsid w:val="00AC4194"/>
    <w:rsid w:val="00AC6E99"/>
    <w:rsid w:val="00AD2E36"/>
    <w:rsid w:val="00AE2400"/>
    <w:rsid w:val="00AE3AA8"/>
    <w:rsid w:val="00AE5B05"/>
    <w:rsid w:val="00AF740C"/>
    <w:rsid w:val="00B0070F"/>
    <w:rsid w:val="00B00891"/>
    <w:rsid w:val="00B01D63"/>
    <w:rsid w:val="00B06301"/>
    <w:rsid w:val="00B14C77"/>
    <w:rsid w:val="00B270F5"/>
    <w:rsid w:val="00B2712A"/>
    <w:rsid w:val="00B27AEB"/>
    <w:rsid w:val="00B3362F"/>
    <w:rsid w:val="00B37D06"/>
    <w:rsid w:val="00B37E5D"/>
    <w:rsid w:val="00B41BE2"/>
    <w:rsid w:val="00B45939"/>
    <w:rsid w:val="00B45D40"/>
    <w:rsid w:val="00B5154F"/>
    <w:rsid w:val="00B5379C"/>
    <w:rsid w:val="00B60249"/>
    <w:rsid w:val="00B66967"/>
    <w:rsid w:val="00B72666"/>
    <w:rsid w:val="00B75987"/>
    <w:rsid w:val="00B808AC"/>
    <w:rsid w:val="00B833CA"/>
    <w:rsid w:val="00B83F04"/>
    <w:rsid w:val="00B84ACF"/>
    <w:rsid w:val="00B8744D"/>
    <w:rsid w:val="00B877BE"/>
    <w:rsid w:val="00B948EE"/>
    <w:rsid w:val="00B958AC"/>
    <w:rsid w:val="00BA5C92"/>
    <w:rsid w:val="00BA753B"/>
    <w:rsid w:val="00BB007E"/>
    <w:rsid w:val="00BB0BE9"/>
    <w:rsid w:val="00BB2D8C"/>
    <w:rsid w:val="00BB353B"/>
    <w:rsid w:val="00BB4B13"/>
    <w:rsid w:val="00BB5FF0"/>
    <w:rsid w:val="00BC0756"/>
    <w:rsid w:val="00BC17DF"/>
    <w:rsid w:val="00BC1ED2"/>
    <w:rsid w:val="00BC431D"/>
    <w:rsid w:val="00BC766A"/>
    <w:rsid w:val="00BD5959"/>
    <w:rsid w:val="00BE230B"/>
    <w:rsid w:val="00BE5840"/>
    <w:rsid w:val="00BF02F6"/>
    <w:rsid w:val="00BF131D"/>
    <w:rsid w:val="00BF16CD"/>
    <w:rsid w:val="00BF1AC4"/>
    <w:rsid w:val="00BF5954"/>
    <w:rsid w:val="00C01C66"/>
    <w:rsid w:val="00C16E2C"/>
    <w:rsid w:val="00C17889"/>
    <w:rsid w:val="00C17B15"/>
    <w:rsid w:val="00C234A6"/>
    <w:rsid w:val="00C258E0"/>
    <w:rsid w:val="00C25FE5"/>
    <w:rsid w:val="00C35DC6"/>
    <w:rsid w:val="00C40824"/>
    <w:rsid w:val="00C40DCC"/>
    <w:rsid w:val="00C41413"/>
    <w:rsid w:val="00C41BAC"/>
    <w:rsid w:val="00C431D2"/>
    <w:rsid w:val="00C44AFC"/>
    <w:rsid w:val="00C45EBE"/>
    <w:rsid w:val="00C46043"/>
    <w:rsid w:val="00C50398"/>
    <w:rsid w:val="00C52195"/>
    <w:rsid w:val="00C529C7"/>
    <w:rsid w:val="00C55F44"/>
    <w:rsid w:val="00C56B31"/>
    <w:rsid w:val="00C702B3"/>
    <w:rsid w:val="00C732F6"/>
    <w:rsid w:val="00C756FF"/>
    <w:rsid w:val="00C77D09"/>
    <w:rsid w:val="00C80B19"/>
    <w:rsid w:val="00C80D86"/>
    <w:rsid w:val="00C825F3"/>
    <w:rsid w:val="00C83A7E"/>
    <w:rsid w:val="00C848B2"/>
    <w:rsid w:val="00C87FA8"/>
    <w:rsid w:val="00C95FD6"/>
    <w:rsid w:val="00CA1D53"/>
    <w:rsid w:val="00CA251C"/>
    <w:rsid w:val="00CA2CA5"/>
    <w:rsid w:val="00CB1057"/>
    <w:rsid w:val="00CB4E7F"/>
    <w:rsid w:val="00CC06F2"/>
    <w:rsid w:val="00CC4643"/>
    <w:rsid w:val="00CC46B0"/>
    <w:rsid w:val="00CC7DCF"/>
    <w:rsid w:val="00CD0593"/>
    <w:rsid w:val="00CE2055"/>
    <w:rsid w:val="00CE4904"/>
    <w:rsid w:val="00CE7293"/>
    <w:rsid w:val="00CF3808"/>
    <w:rsid w:val="00CF43B0"/>
    <w:rsid w:val="00D0318A"/>
    <w:rsid w:val="00D053E1"/>
    <w:rsid w:val="00D11194"/>
    <w:rsid w:val="00D137F6"/>
    <w:rsid w:val="00D23E8A"/>
    <w:rsid w:val="00D25E95"/>
    <w:rsid w:val="00D363F8"/>
    <w:rsid w:val="00D43F7A"/>
    <w:rsid w:val="00D47E4B"/>
    <w:rsid w:val="00D53E6D"/>
    <w:rsid w:val="00D545FD"/>
    <w:rsid w:val="00D54663"/>
    <w:rsid w:val="00D5784F"/>
    <w:rsid w:val="00D667FE"/>
    <w:rsid w:val="00D67743"/>
    <w:rsid w:val="00D7023E"/>
    <w:rsid w:val="00D74F20"/>
    <w:rsid w:val="00D76275"/>
    <w:rsid w:val="00D815CF"/>
    <w:rsid w:val="00D84449"/>
    <w:rsid w:val="00D84D57"/>
    <w:rsid w:val="00D87DFB"/>
    <w:rsid w:val="00D913DB"/>
    <w:rsid w:val="00DA1586"/>
    <w:rsid w:val="00DA3D5C"/>
    <w:rsid w:val="00DA6972"/>
    <w:rsid w:val="00DC0C4B"/>
    <w:rsid w:val="00DC141F"/>
    <w:rsid w:val="00DC6B17"/>
    <w:rsid w:val="00DD0A98"/>
    <w:rsid w:val="00DD0F25"/>
    <w:rsid w:val="00DD2052"/>
    <w:rsid w:val="00DD4CD4"/>
    <w:rsid w:val="00DD6EAD"/>
    <w:rsid w:val="00DE524C"/>
    <w:rsid w:val="00DE5259"/>
    <w:rsid w:val="00DF12B3"/>
    <w:rsid w:val="00DF139E"/>
    <w:rsid w:val="00DF155C"/>
    <w:rsid w:val="00DF4296"/>
    <w:rsid w:val="00E01C2F"/>
    <w:rsid w:val="00E12398"/>
    <w:rsid w:val="00E21060"/>
    <w:rsid w:val="00E231DA"/>
    <w:rsid w:val="00E231E6"/>
    <w:rsid w:val="00E308AF"/>
    <w:rsid w:val="00E33F72"/>
    <w:rsid w:val="00E362F4"/>
    <w:rsid w:val="00E367DB"/>
    <w:rsid w:val="00E3753F"/>
    <w:rsid w:val="00E60CA9"/>
    <w:rsid w:val="00E6117F"/>
    <w:rsid w:val="00E663C4"/>
    <w:rsid w:val="00E66698"/>
    <w:rsid w:val="00E67432"/>
    <w:rsid w:val="00E67FD3"/>
    <w:rsid w:val="00E70A49"/>
    <w:rsid w:val="00E761F8"/>
    <w:rsid w:val="00E816F8"/>
    <w:rsid w:val="00E82864"/>
    <w:rsid w:val="00E82E40"/>
    <w:rsid w:val="00E833E5"/>
    <w:rsid w:val="00E84541"/>
    <w:rsid w:val="00E8619F"/>
    <w:rsid w:val="00E9092B"/>
    <w:rsid w:val="00E92B54"/>
    <w:rsid w:val="00EA4CED"/>
    <w:rsid w:val="00EA64B6"/>
    <w:rsid w:val="00EA78D7"/>
    <w:rsid w:val="00EB04D9"/>
    <w:rsid w:val="00EB4C00"/>
    <w:rsid w:val="00EB6E6A"/>
    <w:rsid w:val="00EB74DB"/>
    <w:rsid w:val="00EC145E"/>
    <w:rsid w:val="00EC4297"/>
    <w:rsid w:val="00ED2918"/>
    <w:rsid w:val="00ED3FF4"/>
    <w:rsid w:val="00ED5900"/>
    <w:rsid w:val="00ED5986"/>
    <w:rsid w:val="00ED5DC0"/>
    <w:rsid w:val="00EE0291"/>
    <w:rsid w:val="00EE0310"/>
    <w:rsid w:val="00EE3355"/>
    <w:rsid w:val="00EE792D"/>
    <w:rsid w:val="00F06452"/>
    <w:rsid w:val="00F07DDB"/>
    <w:rsid w:val="00F129D0"/>
    <w:rsid w:val="00F14ADB"/>
    <w:rsid w:val="00F152AC"/>
    <w:rsid w:val="00F15B48"/>
    <w:rsid w:val="00F221DE"/>
    <w:rsid w:val="00F22F35"/>
    <w:rsid w:val="00F24E87"/>
    <w:rsid w:val="00F30D68"/>
    <w:rsid w:val="00F31257"/>
    <w:rsid w:val="00F345AC"/>
    <w:rsid w:val="00F4051E"/>
    <w:rsid w:val="00F44542"/>
    <w:rsid w:val="00F4759F"/>
    <w:rsid w:val="00F57CE6"/>
    <w:rsid w:val="00F61279"/>
    <w:rsid w:val="00F61953"/>
    <w:rsid w:val="00F660CC"/>
    <w:rsid w:val="00F714FE"/>
    <w:rsid w:val="00F72E7A"/>
    <w:rsid w:val="00F7418E"/>
    <w:rsid w:val="00F829B0"/>
    <w:rsid w:val="00F8523C"/>
    <w:rsid w:val="00F85350"/>
    <w:rsid w:val="00F8639F"/>
    <w:rsid w:val="00F9227B"/>
    <w:rsid w:val="00FA0816"/>
    <w:rsid w:val="00FA4EA7"/>
    <w:rsid w:val="00FA51C8"/>
    <w:rsid w:val="00FB0D08"/>
    <w:rsid w:val="00FB58CB"/>
    <w:rsid w:val="00FB7B98"/>
    <w:rsid w:val="00FC1F1A"/>
    <w:rsid w:val="00FC35DC"/>
    <w:rsid w:val="00FD01E5"/>
    <w:rsid w:val="00FD3890"/>
    <w:rsid w:val="00FD4119"/>
    <w:rsid w:val="00FD5037"/>
    <w:rsid w:val="00FD539B"/>
    <w:rsid w:val="00FD6760"/>
    <w:rsid w:val="00FE0945"/>
    <w:rsid w:val="00FE2834"/>
    <w:rsid w:val="00FE31A6"/>
    <w:rsid w:val="00FF056E"/>
    <w:rsid w:val="00FF0E49"/>
    <w:rsid w:val="00FF1247"/>
    <w:rsid w:val="00FF134F"/>
    <w:rsid w:val="00FF17A9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51A27"/>
  <w15:docId w15:val="{2DE9527D-5BC3-49AC-910C-CD84DEE4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DB"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,Маркер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,Маркер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rFonts w:eastAsiaTheme="minorEastAsia"/>
      <w:b/>
      <w:bCs/>
      <w:lang w:eastAsia="ru-RU"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  <w:rPr>
      <w:rFonts w:eastAsiaTheme="minorEastAsia"/>
      <w:lang w:eastAsia="ru-RU"/>
    </w:r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20">
    <w:name w:val="Обычный2"/>
    <w:link w:val="Normal"/>
    <w:rsid w:val="00A85E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0"/>
    <w:rsid w:val="00A85E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4678-320F-4116-9225-CEBF84FD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28</Pages>
  <Words>6485</Words>
  <Characters>36966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Романова Е.</cp:lastModifiedBy>
  <cp:revision>14</cp:revision>
  <cp:lastPrinted>2023-02-02T11:29:00Z</cp:lastPrinted>
  <dcterms:created xsi:type="dcterms:W3CDTF">2023-03-03T13:36:00Z</dcterms:created>
  <dcterms:modified xsi:type="dcterms:W3CDTF">2023-03-29T15:22:00Z</dcterms:modified>
</cp:coreProperties>
</file>